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sz w:val="24"/>
          <w:szCs w:val="24"/>
        </w:rPr>
      </w:pPr>
      <w:bookmarkStart w:id="0" w:name="page1"/>
      <w:bookmarkEnd w:id="0"/>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36" w:lineRule="exact"/>
        <w:rPr>
          <w:sz w:val="24"/>
          <w:szCs w:val="24"/>
        </w:rPr>
      </w:pPr>
    </w:p>
    <w:p>
      <w:pPr>
        <w:spacing w:line="400" w:lineRule="exact"/>
        <w:ind w:right="6"/>
        <w:jc w:val="center"/>
        <w:rPr>
          <w:rFonts w:ascii="宋体" w:hAnsi="宋体" w:eastAsia="宋体" w:cs="宋体"/>
          <w:b/>
          <w:bCs/>
          <w:sz w:val="35"/>
          <w:szCs w:val="35"/>
        </w:rPr>
      </w:pPr>
      <w:r>
        <w:rPr>
          <w:rFonts w:hint="eastAsia" w:ascii="宋体" w:hAnsi="宋体" w:eastAsia="宋体" w:cs="宋体"/>
          <w:b/>
          <w:bCs/>
          <w:sz w:val="35"/>
          <w:szCs w:val="35"/>
        </w:rPr>
        <w:t>申佳·财富时光C区汽博中心</w:t>
      </w:r>
    </w:p>
    <w:p>
      <w:pPr>
        <w:spacing w:line="400" w:lineRule="exact"/>
        <w:ind w:right="6"/>
        <w:jc w:val="center"/>
        <w:rPr>
          <w:sz w:val="20"/>
          <w:szCs w:val="20"/>
        </w:rPr>
      </w:pPr>
      <w:r>
        <w:rPr>
          <w:rFonts w:hint="eastAsia" w:ascii="宋体" w:hAnsi="宋体" w:eastAsia="宋体" w:cs="宋体"/>
          <w:b/>
          <w:bCs/>
          <w:sz w:val="35"/>
          <w:szCs w:val="35"/>
        </w:rPr>
        <w:t>建筑工程设计</w:t>
      </w:r>
      <w:r>
        <w:rPr>
          <w:rFonts w:ascii="宋体" w:hAnsi="宋体" w:eastAsia="宋体" w:cs="宋体"/>
          <w:b/>
          <w:bCs/>
          <w:sz w:val="35"/>
          <w:szCs w:val="35"/>
        </w:rPr>
        <w:t>单位邀请招标</w:t>
      </w:r>
    </w:p>
    <w:p>
      <w:pPr>
        <w:sectPr>
          <w:footerReference r:id="rId3" w:type="default"/>
          <w:pgSz w:w="11900" w:h="16838"/>
          <w:pgMar w:top="1440" w:right="1800" w:bottom="1440" w:left="1800" w:header="0" w:footer="0" w:gutter="0"/>
          <w:cols w:equalWidth="0" w:num="1">
            <w:col w:w="9026"/>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88" w:lineRule="exact"/>
        <w:rPr>
          <w:sz w:val="24"/>
          <w:szCs w:val="24"/>
        </w:rPr>
      </w:pPr>
    </w:p>
    <w:p>
      <w:pPr>
        <w:spacing w:line="502" w:lineRule="exact"/>
        <w:ind w:left="4300"/>
        <w:rPr>
          <w:sz w:val="20"/>
          <w:szCs w:val="20"/>
        </w:rPr>
      </w:pPr>
      <w:r>
        <w:rPr>
          <w:rFonts w:ascii="宋体" w:hAnsi="宋体" w:eastAsia="宋体" w:cs="宋体"/>
          <w:b/>
          <w:bCs/>
          <w:sz w:val="44"/>
          <w:szCs w:val="44"/>
        </w:rPr>
        <w:t>招</w:t>
      </w:r>
    </w:p>
    <w:p>
      <w:pPr>
        <w:spacing w:line="200" w:lineRule="exact"/>
        <w:rPr>
          <w:sz w:val="24"/>
          <w:szCs w:val="24"/>
        </w:rPr>
      </w:pPr>
    </w:p>
    <w:p>
      <w:pPr>
        <w:spacing w:line="217" w:lineRule="exact"/>
        <w:rPr>
          <w:sz w:val="24"/>
          <w:szCs w:val="24"/>
        </w:rPr>
      </w:pPr>
    </w:p>
    <w:p>
      <w:pPr>
        <w:spacing w:line="502" w:lineRule="exact"/>
        <w:ind w:left="4300"/>
        <w:rPr>
          <w:sz w:val="20"/>
          <w:szCs w:val="20"/>
        </w:rPr>
      </w:pPr>
      <w:r>
        <w:rPr>
          <w:rFonts w:ascii="宋体" w:hAnsi="宋体" w:eastAsia="宋体" w:cs="宋体"/>
          <w:b/>
          <w:bCs/>
          <w:sz w:val="44"/>
          <w:szCs w:val="44"/>
        </w:rPr>
        <w:t>标</w:t>
      </w:r>
    </w:p>
    <w:p>
      <w:pPr>
        <w:spacing w:line="200" w:lineRule="exact"/>
        <w:rPr>
          <w:sz w:val="24"/>
          <w:szCs w:val="24"/>
        </w:rPr>
      </w:pPr>
    </w:p>
    <w:p>
      <w:pPr>
        <w:spacing w:line="217" w:lineRule="exact"/>
        <w:rPr>
          <w:sz w:val="24"/>
          <w:szCs w:val="24"/>
        </w:rPr>
      </w:pPr>
    </w:p>
    <w:p>
      <w:pPr>
        <w:spacing w:line="502" w:lineRule="exact"/>
        <w:ind w:left="4300"/>
        <w:rPr>
          <w:sz w:val="20"/>
          <w:szCs w:val="20"/>
        </w:rPr>
      </w:pPr>
      <w:r>
        <w:rPr>
          <w:rFonts w:ascii="宋体" w:hAnsi="宋体" w:eastAsia="宋体" w:cs="宋体"/>
          <w:b/>
          <w:bCs/>
          <w:sz w:val="44"/>
          <w:szCs w:val="44"/>
        </w:rPr>
        <w:t>文</w:t>
      </w:r>
    </w:p>
    <w:p>
      <w:pPr>
        <w:spacing w:line="200" w:lineRule="exact"/>
        <w:rPr>
          <w:sz w:val="24"/>
          <w:szCs w:val="24"/>
        </w:rPr>
      </w:pPr>
    </w:p>
    <w:p>
      <w:pPr>
        <w:spacing w:line="220" w:lineRule="exact"/>
        <w:rPr>
          <w:sz w:val="24"/>
          <w:szCs w:val="24"/>
        </w:rPr>
      </w:pPr>
    </w:p>
    <w:p>
      <w:pPr>
        <w:spacing w:line="502" w:lineRule="exact"/>
        <w:ind w:left="4300"/>
        <w:rPr>
          <w:sz w:val="20"/>
          <w:szCs w:val="20"/>
        </w:rPr>
      </w:pPr>
      <w:r>
        <w:rPr>
          <w:rFonts w:ascii="宋体" w:hAnsi="宋体" w:eastAsia="宋体" w:cs="宋体"/>
          <w:b/>
          <w:bCs/>
          <w:sz w:val="44"/>
          <w:szCs w:val="44"/>
        </w:rPr>
        <w:t>件</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01" w:lineRule="exact"/>
        <w:rPr>
          <w:sz w:val="24"/>
          <w:szCs w:val="24"/>
        </w:rPr>
      </w:pPr>
    </w:p>
    <w:p>
      <w:pPr>
        <w:spacing w:line="366" w:lineRule="exact"/>
        <w:ind w:right="6"/>
        <w:jc w:val="center"/>
        <w:rPr>
          <w:rFonts w:eastAsia="宋体"/>
          <w:sz w:val="20"/>
          <w:szCs w:val="20"/>
        </w:rPr>
      </w:pPr>
      <w:r>
        <w:rPr>
          <w:rFonts w:ascii="宋体" w:hAnsi="宋体" w:eastAsia="宋体" w:cs="宋体"/>
          <w:b/>
          <w:bCs/>
          <w:sz w:val="32"/>
          <w:szCs w:val="32"/>
        </w:rPr>
        <w:t>重庆</w:t>
      </w:r>
      <w:r>
        <w:rPr>
          <w:rFonts w:hint="eastAsia" w:ascii="宋体" w:hAnsi="宋体" w:eastAsia="宋体" w:cs="宋体"/>
          <w:b/>
          <w:bCs/>
          <w:sz w:val="32"/>
          <w:szCs w:val="32"/>
        </w:rPr>
        <w:t>新申佳实业有限公司</w:t>
      </w:r>
    </w:p>
    <w:p>
      <w:pPr>
        <w:spacing w:line="197" w:lineRule="exact"/>
        <w:rPr>
          <w:sz w:val="24"/>
          <w:szCs w:val="24"/>
        </w:rPr>
      </w:pPr>
    </w:p>
    <w:p>
      <w:pPr>
        <w:spacing w:line="366" w:lineRule="exact"/>
        <w:ind w:right="6"/>
        <w:jc w:val="center"/>
        <w:rPr>
          <w:sz w:val="20"/>
          <w:szCs w:val="20"/>
        </w:rPr>
      </w:pPr>
      <w:r>
        <w:rPr>
          <w:rFonts w:ascii="宋体" w:hAnsi="宋体" w:eastAsia="宋体" w:cs="宋体"/>
          <w:b/>
          <w:bCs/>
          <w:sz w:val="32"/>
          <w:szCs w:val="32"/>
        </w:rPr>
        <w:t>二O一八年</w:t>
      </w:r>
      <w:r>
        <w:rPr>
          <w:rFonts w:hint="eastAsia" w:ascii="宋体" w:hAnsi="宋体" w:eastAsia="宋体" w:cs="宋体"/>
          <w:b/>
          <w:bCs/>
          <w:sz w:val="32"/>
          <w:szCs w:val="32"/>
        </w:rPr>
        <w:t>九</w:t>
      </w:r>
      <w:r>
        <w:rPr>
          <w:rFonts w:ascii="宋体" w:hAnsi="宋体" w:eastAsia="宋体" w:cs="宋体"/>
          <w:b/>
          <w:bCs/>
          <w:sz w:val="32"/>
          <w:szCs w:val="32"/>
        </w:rPr>
        <w:t>月</w:t>
      </w:r>
    </w:p>
    <w:p>
      <w:pPr>
        <w:sectPr>
          <w:type w:val="continuous"/>
          <w:pgSz w:w="11900" w:h="16838"/>
          <w:pgMar w:top="1440" w:right="1440" w:bottom="1440" w:left="1440" w:header="0" w:footer="0" w:gutter="0"/>
          <w:cols w:equalWidth="0" w:num="1">
            <w:col w:w="9026"/>
          </w:cols>
        </w:sectPr>
      </w:pPr>
    </w:p>
    <w:p>
      <w:pPr>
        <w:spacing w:line="380" w:lineRule="exact"/>
        <w:rPr>
          <w:sz w:val="20"/>
          <w:szCs w:val="20"/>
        </w:rPr>
      </w:pPr>
      <w:bookmarkStart w:id="1" w:name="page2"/>
      <w:bookmarkEnd w:id="1"/>
    </w:p>
    <w:p>
      <w:pPr>
        <w:spacing w:line="380" w:lineRule="exact"/>
        <w:rPr>
          <w:sz w:val="20"/>
          <w:szCs w:val="20"/>
        </w:rPr>
      </w:pPr>
    </w:p>
    <w:p>
      <w:pPr>
        <w:spacing w:line="380" w:lineRule="exact"/>
        <w:rPr>
          <w:sz w:val="20"/>
          <w:szCs w:val="20"/>
        </w:rPr>
      </w:pPr>
    </w:p>
    <w:p>
      <w:pPr>
        <w:spacing w:line="380" w:lineRule="exact"/>
        <w:rPr>
          <w:sz w:val="20"/>
          <w:szCs w:val="20"/>
        </w:rPr>
      </w:pPr>
    </w:p>
    <w:p>
      <w:pPr>
        <w:spacing w:line="380" w:lineRule="exact"/>
        <w:rPr>
          <w:sz w:val="20"/>
          <w:szCs w:val="20"/>
        </w:rPr>
      </w:pPr>
    </w:p>
    <w:p>
      <w:pPr>
        <w:tabs>
          <w:tab w:val="left" w:pos="4360"/>
        </w:tabs>
        <w:spacing w:line="343" w:lineRule="exact"/>
        <w:jc w:val="center"/>
        <w:rPr>
          <w:sz w:val="20"/>
          <w:szCs w:val="20"/>
        </w:rPr>
      </w:pPr>
    </w:p>
    <w:p>
      <w:pPr>
        <w:tabs>
          <w:tab w:val="left" w:pos="4360"/>
        </w:tabs>
        <w:spacing w:line="343" w:lineRule="exact"/>
        <w:rPr>
          <w:sz w:val="20"/>
          <w:szCs w:val="20"/>
        </w:rPr>
      </w:pPr>
    </w:p>
    <w:p>
      <w:pPr>
        <w:rPr>
          <w:rFonts w:ascii="宋体" w:hAnsi="宋体" w:eastAsia="宋体"/>
          <w:b/>
          <w:sz w:val="30"/>
          <w:szCs w:val="30"/>
        </w:rPr>
      </w:pPr>
      <w:r>
        <w:rPr>
          <w:rFonts w:hint="eastAsia"/>
        </w:rPr>
        <w:t xml:space="preserve">                                                       </w:t>
      </w:r>
      <w:r>
        <w:rPr>
          <w:rFonts w:hint="eastAsia" w:ascii="宋体" w:hAnsi="宋体" w:eastAsia="宋体"/>
          <w:b/>
          <w:sz w:val="30"/>
          <w:szCs w:val="30"/>
        </w:rPr>
        <w:t>第一章   招标内容及要求</w:t>
      </w:r>
    </w:p>
    <w:p>
      <w:pPr>
        <w:tabs>
          <w:tab w:val="left" w:pos="4360"/>
        </w:tabs>
        <w:spacing w:line="343" w:lineRule="exact"/>
        <w:rPr>
          <w:rFonts w:ascii="宋体" w:hAnsi="宋体" w:eastAsia="宋体" w:cs="宋体"/>
          <w:b/>
          <w:bCs/>
          <w:sz w:val="30"/>
          <w:szCs w:val="30"/>
        </w:rPr>
      </w:pPr>
    </w:p>
    <w:p>
      <w:pPr>
        <w:spacing w:line="320" w:lineRule="exact"/>
        <w:rPr>
          <w:sz w:val="20"/>
          <w:szCs w:val="20"/>
        </w:rPr>
      </w:pPr>
      <w:r>
        <w:rPr>
          <w:rFonts w:ascii="宋体" w:hAnsi="宋体" w:eastAsia="宋体" w:cs="宋体"/>
          <w:b/>
          <w:bCs/>
          <w:sz w:val="28"/>
          <w:szCs w:val="28"/>
        </w:rPr>
        <w:t>1、说明</w:t>
      </w:r>
    </w:p>
    <w:p>
      <w:pPr>
        <w:spacing w:line="242" w:lineRule="exact"/>
        <w:rPr>
          <w:sz w:val="20"/>
          <w:szCs w:val="20"/>
        </w:rPr>
      </w:pPr>
    </w:p>
    <w:p>
      <w:pPr>
        <w:rPr>
          <w:rFonts w:ascii="宋体" w:hAnsi="宋体" w:eastAsia="宋体"/>
          <w:sz w:val="28"/>
          <w:szCs w:val="28"/>
        </w:rPr>
      </w:pPr>
      <w:r>
        <w:rPr>
          <w:rFonts w:hint="eastAsia" w:ascii="宋体" w:hAnsi="宋体" w:eastAsia="宋体"/>
          <w:sz w:val="28"/>
          <w:szCs w:val="28"/>
        </w:rPr>
        <w:t xml:space="preserve">    本次建筑工程设计单位招标的项目为“申佳·财富时光C区汽博中心项目”。评标时将会综合考虑项目的投标情况而确定中标单位。</w:t>
      </w:r>
    </w:p>
    <w:p>
      <w:pPr>
        <w:spacing w:line="518" w:lineRule="exact"/>
        <w:ind w:left="580" w:right="1020" w:firstLine="555"/>
        <w:jc w:val="both"/>
        <w:rPr>
          <w:rFonts w:ascii="宋体" w:hAnsi="宋体" w:eastAsia="宋体" w:cs="宋体"/>
          <w:sz w:val="28"/>
          <w:szCs w:val="28"/>
        </w:rPr>
      </w:pPr>
    </w:p>
    <w:p>
      <w:pPr>
        <w:spacing w:line="320" w:lineRule="exact"/>
        <w:rPr>
          <w:sz w:val="20"/>
          <w:szCs w:val="20"/>
        </w:rPr>
      </w:pPr>
      <w:r>
        <w:rPr>
          <w:rFonts w:ascii="宋体" w:hAnsi="宋体" w:eastAsia="宋体" w:cs="宋体"/>
          <w:b/>
          <w:bCs/>
          <w:sz w:val="28"/>
          <w:szCs w:val="28"/>
        </w:rPr>
        <w:t>2、项目概况及</w:t>
      </w:r>
      <w:r>
        <w:rPr>
          <w:rFonts w:hint="eastAsia" w:ascii="宋体" w:hAnsi="宋体" w:eastAsia="宋体" w:cs="宋体"/>
          <w:b/>
          <w:bCs/>
          <w:sz w:val="28"/>
          <w:szCs w:val="28"/>
        </w:rPr>
        <w:t>建筑设计</w:t>
      </w:r>
      <w:r>
        <w:rPr>
          <w:rFonts w:ascii="宋体" w:hAnsi="宋体" w:eastAsia="宋体" w:cs="宋体"/>
          <w:b/>
          <w:bCs/>
          <w:sz w:val="28"/>
          <w:szCs w:val="28"/>
        </w:rPr>
        <w:t>基本要求</w:t>
      </w:r>
    </w:p>
    <w:p>
      <w:pPr>
        <w:spacing w:line="200" w:lineRule="exact"/>
        <w:rPr>
          <w:sz w:val="20"/>
          <w:szCs w:val="20"/>
        </w:rPr>
      </w:pPr>
    </w:p>
    <w:p>
      <w:pPr>
        <w:spacing w:line="201" w:lineRule="exact"/>
        <w:rPr>
          <w:sz w:val="20"/>
          <w:szCs w:val="20"/>
        </w:rPr>
      </w:pPr>
    </w:p>
    <w:p>
      <w:pPr>
        <w:spacing w:line="320" w:lineRule="exact"/>
        <w:ind w:left="2020"/>
        <w:rPr>
          <w:rFonts w:ascii="宋体" w:hAnsi="宋体" w:eastAsia="宋体" w:cs="宋体"/>
          <w:b/>
          <w:bCs/>
          <w:sz w:val="28"/>
          <w:szCs w:val="28"/>
        </w:rPr>
      </w:pPr>
      <w:r>
        <w:rPr>
          <w:rFonts w:ascii="宋体" w:hAnsi="宋体" w:eastAsia="宋体" w:cs="宋体"/>
          <w:b/>
          <w:bCs/>
          <w:sz w:val="28"/>
          <w:szCs w:val="28"/>
        </w:rPr>
        <w:t>项目概况及</w:t>
      </w:r>
      <w:r>
        <w:rPr>
          <w:rFonts w:hint="eastAsia" w:ascii="宋体" w:hAnsi="宋体" w:eastAsia="宋体" w:cs="宋体"/>
          <w:b/>
          <w:bCs/>
          <w:sz w:val="28"/>
          <w:szCs w:val="28"/>
        </w:rPr>
        <w:t>建筑设计</w:t>
      </w:r>
      <w:r>
        <w:rPr>
          <w:rFonts w:ascii="宋体" w:hAnsi="宋体" w:eastAsia="宋体" w:cs="宋体"/>
          <w:b/>
          <w:bCs/>
          <w:sz w:val="28"/>
          <w:szCs w:val="28"/>
        </w:rPr>
        <w:t>基本要求一览表</w:t>
      </w:r>
    </w:p>
    <w:tbl>
      <w:tblPr>
        <w:tblStyle w:val="9"/>
        <w:tblpPr w:leftFromText="180" w:rightFromText="180" w:vertAnchor="text" w:horzAnchor="page" w:tblpX="1457" w:tblpY="15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77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585" w:type="dxa"/>
          </w:tcPr>
          <w:p>
            <w:pPr>
              <w:widowControl w:val="0"/>
              <w:jc w:val="center"/>
              <w:rPr>
                <w:rFonts w:ascii="宋体" w:hAnsi="宋体" w:eastAsia="宋体" w:cs="宋体"/>
                <w:sz w:val="28"/>
                <w:szCs w:val="28"/>
              </w:rPr>
            </w:pPr>
            <w:r>
              <w:rPr>
                <w:rFonts w:hint="eastAsia" w:ascii="宋体" w:hAnsi="宋体" w:eastAsia="宋体" w:cs="宋体"/>
                <w:sz w:val="28"/>
                <w:szCs w:val="28"/>
              </w:rPr>
              <w:t>分项</w:t>
            </w: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项目名称</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申佳·</w:t>
            </w:r>
            <w:r>
              <w:rPr>
                <w:rFonts w:hint="eastAsia" w:ascii="宋体" w:hAnsi="宋体" w:eastAsia="宋体"/>
                <w:sz w:val="28"/>
                <w:szCs w:val="28"/>
              </w:rPr>
              <w:t>财富时光</w:t>
            </w:r>
            <w:r>
              <w:rPr>
                <w:rFonts w:hint="eastAsia" w:ascii="宋体" w:hAnsi="宋体" w:eastAsia="宋体" w:cs="宋体"/>
                <w:sz w:val="28"/>
                <w:szCs w:val="28"/>
              </w:rPr>
              <w:t>C区汽博中心项目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85" w:type="dxa"/>
            <w:vMerge w:val="restart"/>
          </w:tcPr>
          <w:p>
            <w:pPr>
              <w:widowControl w:val="0"/>
              <w:jc w:val="both"/>
              <w:rPr>
                <w:rFonts w:ascii="宋体" w:hAnsi="宋体" w:eastAsia="宋体" w:cs="宋体"/>
                <w:sz w:val="28"/>
                <w:szCs w:val="28"/>
              </w:rPr>
            </w:pPr>
          </w:p>
          <w:p>
            <w:pPr>
              <w:widowControl w:val="0"/>
              <w:jc w:val="both"/>
              <w:rPr>
                <w:rFonts w:ascii="宋体" w:hAnsi="宋体" w:eastAsia="宋体" w:cs="宋体"/>
                <w:sz w:val="28"/>
                <w:szCs w:val="28"/>
              </w:rPr>
            </w:pPr>
          </w:p>
          <w:p>
            <w:pPr>
              <w:widowControl w:val="0"/>
              <w:jc w:val="both"/>
              <w:rPr>
                <w:rFonts w:ascii="宋体" w:hAnsi="宋体" w:eastAsia="宋体" w:cs="宋体"/>
                <w:sz w:val="28"/>
                <w:szCs w:val="28"/>
              </w:rPr>
            </w:pPr>
          </w:p>
          <w:p>
            <w:pPr>
              <w:widowControl w:val="0"/>
              <w:jc w:val="both"/>
              <w:rPr>
                <w:rFonts w:ascii="宋体" w:hAnsi="宋体" w:eastAsia="宋体" w:cs="宋体"/>
                <w:sz w:val="28"/>
                <w:szCs w:val="28"/>
              </w:rPr>
            </w:pPr>
          </w:p>
          <w:p>
            <w:pPr>
              <w:widowControl w:val="0"/>
              <w:jc w:val="both"/>
              <w:rPr>
                <w:rFonts w:ascii="宋体" w:hAnsi="宋体" w:eastAsia="宋体" w:cs="宋体"/>
                <w:sz w:val="28"/>
                <w:szCs w:val="28"/>
              </w:rPr>
            </w:pPr>
          </w:p>
          <w:p>
            <w:pPr>
              <w:widowControl w:val="0"/>
              <w:jc w:val="center"/>
              <w:rPr>
                <w:rFonts w:ascii="宋体" w:hAnsi="宋体" w:eastAsia="宋体" w:cs="宋体"/>
                <w:sz w:val="28"/>
                <w:szCs w:val="28"/>
              </w:rPr>
            </w:pPr>
          </w:p>
          <w:p>
            <w:pPr>
              <w:widowControl w:val="0"/>
              <w:jc w:val="center"/>
              <w:rPr>
                <w:rFonts w:ascii="宋体" w:hAnsi="宋体" w:eastAsia="宋体" w:cs="宋体"/>
                <w:sz w:val="28"/>
                <w:szCs w:val="28"/>
              </w:rPr>
            </w:pPr>
          </w:p>
          <w:p>
            <w:pPr>
              <w:widowControl w:val="0"/>
              <w:jc w:val="center"/>
              <w:rPr>
                <w:rFonts w:ascii="宋体" w:hAnsi="宋体" w:eastAsia="宋体" w:cs="宋体"/>
                <w:sz w:val="28"/>
                <w:szCs w:val="28"/>
              </w:rPr>
            </w:pPr>
            <w:r>
              <w:rPr>
                <w:rFonts w:hint="eastAsia" w:ascii="宋体" w:hAnsi="宋体" w:eastAsia="宋体" w:cs="宋体"/>
                <w:sz w:val="28"/>
                <w:szCs w:val="28"/>
              </w:rPr>
              <w:t>项目概况</w:t>
            </w: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项目地点</w:t>
            </w:r>
          </w:p>
        </w:tc>
        <w:tc>
          <w:tcPr>
            <w:tcW w:w="4819" w:type="dxa"/>
          </w:tcPr>
          <w:p>
            <w:pPr>
              <w:widowControl w:val="0"/>
              <w:jc w:val="both"/>
              <w:rPr>
                <w:rFonts w:hint="eastAsia" w:ascii="宋体" w:hAnsi="宋体" w:eastAsia="宋体" w:cs="宋体"/>
                <w:sz w:val="28"/>
                <w:szCs w:val="28"/>
              </w:rPr>
            </w:pPr>
            <w:r>
              <w:rPr>
                <w:rFonts w:hint="eastAsia" w:ascii="宋体" w:hAnsi="宋体" w:eastAsia="宋体" w:cs="宋体"/>
                <w:sz w:val="28"/>
                <w:szCs w:val="28"/>
              </w:rPr>
              <w:t>重庆市南川区东城街道花山南路</w:t>
            </w:r>
          </w:p>
          <w:p>
            <w:pPr>
              <w:widowControl w:val="0"/>
              <w:jc w:val="both"/>
              <w:rPr>
                <w:rFonts w:ascii="宋体" w:hAnsi="宋体" w:eastAsia="宋体" w:cs="宋体"/>
                <w:sz w:val="28"/>
                <w:szCs w:val="28"/>
              </w:rPr>
            </w:pPr>
            <w:r>
              <w:rPr>
                <w:rFonts w:hint="eastAsia" w:ascii="宋体" w:hAnsi="宋体" w:eastAsia="宋体" w:cs="宋体"/>
                <w:sz w:val="28"/>
                <w:szCs w:val="28"/>
              </w:rPr>
              <w:t>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项目定位</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全产品线中高端汽博中心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产品类型</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品牌汽车4S店+SOHO公寓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用地面积</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约21000㎡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2"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总建筑面积</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约62000㎡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容积率</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绿地率</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地下车库面积</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约10000㎡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商业或公共建筑面积</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约52000㎡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r>
              <w:rPr>
                <w:rFonts w:hint="eastAsia" w:ascii="宋体" w:hAnsi="宋体" w:eastAsia="宋体" w:cs="宋体"/>
                <w:sz w:val="28"/>
                <w:szCs w:val="28"/>
              </w:rPr>
              <w:t>设计时间安排</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2018.9.10—2018.10.12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7" w:hRule="atLeast"/>
        </w:trPr>
        <w:tc>
          <w:tcPr>
            <w:tcW w:w="1585" w:type="dxa"/>
            <w:vMerge w:val="continue"/>
          </w:tcPr>
          <w:p>
            <w:pPr>
              <w:widowControl w:val="0"/>
              <w:jc w:val="both"/>
              <w:rPr>
                <w:rFonts w:ascii="宋体" w:hAnsi="宋体" w:eastAsia="宋体" w:cs="宋体"/>
                <w:sz w:val="28"/>
                <w:szCs w:val="28"/>
              </w:rPr>
            </w:pPr>
          </w:p>
        </w:tc>
        <w:tc>
          <w:tcPr>
            <w:tcW w:w="2776" w:type="dxa"/>
          </w:tcPr>
          <w:p>
            <w:pPr>
              <w:widowControl w:val="0"/>
              <w:jc w:val="both"/>
              <w:rPr>
                <w:rFonts w:ascii="宋体" w:hAnsi="宋体" w:eastAsia="宋体" w:cs="宋体"/>
                <w:sz w:val="28"/>
                <w:szCs w:val="28"/>
              </w:rPr>
            </w:pPr>
          </w:p>
          <w:p>
            <w:pPr>
              <w:widowControl w:val="0"/>
              <w:jc w:val="both"/>
              <w:rPr>
                <w:rFonts w:ascii="宋体" w:hAnsi="宋体" w:eastAsia="宋体" w:cs="宋体"/>
                <w:sz w:val="28"/>
                <w:szCs w:val="28"/>
              </w:rPr>
            </w:pPr>
          </w:p>
          <w:p>
            <w:pPr>
              <w:widowControl w:val="0"/>
              <w:jc w:val="both"/>
              <w:rPr>
                <w:rFonts w:ascii="宋体" w:hAnsi="宋体" w:eastAsia="宋体" w:cs="宋体"/>
                <w:sz w:val="28"/>
                <w:szCs w:val="28"/>
              </w:rPr>
            </w:pPr>
            <w:r>
              <w:rPr>
                <w:rFonts w:hint="eastAsia" w:ascii="宋体" w:hAnsi="宋体" w:eastAsia="宋体" w:cs="宋体"/>
                <w:sz w:val="28"/>
                <w:szCs w:val="28"/>
              </w:rPr>
              <w:t>设计要求</w:t>
            </w:r>
          </w:p>
        </w:tc>
        <w:tc>
          <w:tcPr>
            <w:tcW w:w="4819" w:type="dxa"/>
          </w:tcPr>
          <w:p>
            <w:pPr>
              <w:widowControl w:val="0"/>
              <w:jc w:val="both"/>
              <w:rPr>
                <w:rFonts w:ascii="宋体" w:hAnsi="宋体" w:eastAsia="宋体" w:cs="宋体"/>
                <w:sz w:val="28"/>
                <w:szCs w:val="28"/>
              </w:rPr>
            </w:pPr>
            <w:r>
              <w:rPr>
                <w:rFonts w:hint="eastAsia" w:ascii="宋体" w:hAnsi="宋体" w:eastAsia="宋体" w:cs="宋体"/>
                <w:sz w:val="28"/>
                <w:szCs w:val="28"/>
              </w:rPr>
              <w:t>根据甲方进度按时提交各阶段的图纸和文本，包括总平面、单体建筑图、结构图、管网图等。要求建筑美观并满足使用功能，采用科技环保材料造价经济合理，建成南川地区汽博中心地标建筑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585" w:type="dxa"/>
          </w:tcPr>
          <w:p>
            <w:pPr>
              <w:widowControl w:val="0"/>
              <w:jc w:val="center"/>
              <w:rPr>
                <w:rFonts w:ascii="宋体" w:hAnsi="宋体" w:eastAsia="宋体" w:cs="宋体"/>
                <w:sz w:val="28"/>
                <w:szCs w:val="28"/>
              </w:rPr>
            </w:pPr>
            <w:r>
              <w:rPr>
                <w:rFonts w:hint="eastAsia" w:ascii="宋体" w:hAnsi="宋体" w:eastAsia="宋体" w:cs="宋体"/>
                <w:sz w:val="28"/>
                <w:szCs w:val="28"/>
              </w:rPr>
              <w:t>备注</w:t>
            </w:r>
          </w:p>
        </w:tc>
        <w:tc>
          <w:tcPr>
            <w:tcW w:w="7595" w:type="dxa"/>
            <w:gridSpan w:val="2"/>
          </w:tcPr>
          <w:p>
            <w:pPr>
              <w:widowControl w:val="0"/>
              <w:jc w:val="both"/>
              <w:rPr>
                <w:rFonts w:ascii="宋体" w:hAnsi="宋体" w:eastAsia="宋体" w:cs="宋体"/>
                <w:sz w:val="28"/>
                <w:szCs w:val="28"/>
              </w:rPr>
            </w:pPr>
            <w:r>
              <w:rPr>
                <w:rFonts w:hint="eastAsia" w:ascii="宋体" w:hAnsi="宋体" w:eastAsia="宋体" w:cs="宋体"/>
                <w:sz w:val="28"/>
                <w:szCs w:val="28"/>
              </w:rPr>
              <w:t>各部分建筑面积为估算，最终以实际竣工建筑面积为准。</w:t>
            </w:r>
          </w:p>
        </w:tc>
      </w:tr>
    </w:tbl>
    <w:p>
      <w:pPr>
        <w:sectPr>
          <w:type w:val="continuous"/>
          <w:pgSz w:w="11900" w:h="16838"/>
          <w:pgMar w:top="1440" w:right="1800" w:bottom="1440" w:left="1800" w:header="0" w:footer="0" w:gutter="0"/>
          <w:cols w:equalWidth="0" w:num="1">
            <w:col w:w="10100"/>
          </w:cols>
        </w:sectPr>
      </w:pPr>
      <w:bookmarkStart w:id="2" w:name="page3"/>
      <w:bookmarkEnd w:id="2"/>
    </w:p>
    <w:p>
      <w:pPr>
        <w:tabs>
          <w:tab w:val="left" w:pos="300"/>
        </w:tabs>
        <w:spacing w:line="343" w:lineRule="exact"/>
        <w:jc w:val="center"/>
        <w:rPr>
          <w:sz w:val="20"/>
          <w:szCs w:val="20"/>
        </w:rPr>
      </w:pPr>
      <w:bookmarkStart w:id="3" w:name="page4"/>
      <w:bookmarkEnd w:id="3"/>
      <w:r>
        <w:rPr>
          <w:rFonts w:ascii="宋体" w:hAnsi="宋体" w:eastAsia="宋体" w:cs="宋体"/>
          <w:b/>
          <w:bCs/>
          <w:sz w:val="30"/>
          <w:szCs w:val="30"/>
        </w:rPr>
        <w:t>第二章</w:t>
      </w:r>
      <w:r>
        <w:rPr>
          <w:rFonts w:ascii="宋体" w:hAnsi="宋体" w:eastAsia="宋体" w:cs="宋体"/>
          <w:b/>
          <w:bCs/>
          <w:sz w:val="30"/>
          <w:szCs w:val="30"/>
        </w:rPr>
        <w:tab/>
      </w:r>
      <w:r>
        <w:rPr>
          <w:rFonts w:ascii="宋体" w:hAnsi="宋体" w:eastAsia="宋体" w:cs="宋体"/>
          <w:b/>
          <w:bCs/>
          <w:sz w:val="30"/>
          <w:szCs w:val="30"/>
        </w:rPr>
        <w:t>招标方式</w:t>
      </w:r>
    </w:p>
    <w:p>
      <w:pPr>
        <w:spacing w:line="238" w:lineRule="exact"/>
        <w:rPr>
          <w:sz w:val="20"/>
          <w:szCs w:val="20"/>
        </w:rPr>
      </w:pPr>
    </w:p>
    <w:p>
      <w:pPr>
        <w:spacing w:line="320" w:lineRule="exact"/>
        <w:ind w:left="260"/>
        <w:rPr>
          <w:sz w:val="20"/>
          <w:szCs w:val="20"/>
        </w:rPr>
      </w:pPr>
      <w:r>
        <w:rPr>
          <w:rFonts w:ascii="宋体" w:hAnsi="宋体" w:eastAsia="宋体" w:cs="宋体"/>
          <w:b/>
          <w:bCs/>
          <w:sz w:val="28"/>
          <w:szCs w:val="28"/>
        </w:rPr>
        <w:t>1、基本情况</w:t>
      </w:r>
    </w:p>
    <w:p>
      <w:pPr>
        <w:spacing w:line="80" w:lineRule="exact"/>
        <w:rPr>
          <w:sz w:val="20"/>
          <w:szCs w:val="20"/>
        </w:rPr>
      </w:pPr>
    </w:p>
    <w:tbl>
      <w:tblPr>
        <w:tblStyle w:val="8"/>
        <w:tblW w:w="9240" w:type="dxa"/>
        <w:tblInd w:w="90" w:type="dxa"/>
        <w:tblLayout w:type="fixed"/>
        <w:tblCellMar>
          <w:top w:w="0" w:type="dxa"/>
          <w:left w:w="0" w:type="dxa"/>
          <w:bottom w:w="0" w:type="dxa"/>
          <w:right w:w="0" w:type="dxa"/>
        </w:tblCellMar>
      </w:tblPr>
      <w:tblGrid>
        <w:gridCol w:w="1119"/>
        <w:gridCol w:w="4543"/>
        <w:gridCol w:w="3547"/>
        <w:gridCol w:w="31"/>
      </w:tblGrid>
      <w:tr>
        <w:tblPrEx>
          <w:tblLayout w:type="fixed"/>
          <w:tblCellMar>
            <w:top w:w="0" w:type="dxa"/>
            <w:left w:w="0" w:type="dxa"/>
            <w:bottom w:w="0" w:type="dxa"/>
            <w:right w:w="0" w:type="dxa"/>
          </w:tblCellMar>
        </w:tblPrEx>
        <w:trPr>
          <w:trHeight w:val="562" w:hRule="atLeast"/>
        </w:trPr>
        <w:tc>
          <w:tcPr>
            <w:tcW w:w="1119" w:type="dxa"/>
            <w:tcBorders>
              <w:top w:val="single" w:color="auto" w:sz="8" w:space="0"/>
              <w:left w:val="single" w:color="auto" w:sz="8" w:space="0"/>
              <w:bottom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序号</w:t>
            </w:r>
          </w:p>
        </w:tc>
        <w:tc>
          <w:tcPr>
            <w:tcW w:w="4543" w:type="dxa"/>
            <w:tcBorders>
              <w:top w:val="single" w:color="auto" w:sz="8" w:space="0"/>
              <w:bottom w:val="single" w:color="auto" w:sz="8" w:space="0"/>
            </w:tcBorders>
            <w:vAlign w:val="bottom"/>
          </w:tcPr>
          <w:p>
            <w:pPr>
              <w:spacing w:line="320" w:lineRule="exact"/>
              <w:ind w:left="2980"/>
              <w:rPr>
                <w:sz w:val="20"/>
                <w:szCs w:val="20"/>
              </w:rPr>
            </w:pPr>
            <w:r>
              <w:rPr>
                <w:rFonts w:ascii="宋体" w:hAnsi="宋体" w:eastAsia="宋体" w:cs="宋体"/>
                <w:sz w:val="28"/>
                <w:szCs w:val="28"/>
              </w:rPr>
              <w:t>内</w:t>
            </w:r>
          </w:p>
        </w:tc>
        <w:tc>
          <w:tcPr>
            <w:tcW w:w="3547" w:type="dxa"/>
            <w:tcBorders>
              <w:top w:val="single" w:color="auto" w:sz="8" w:space="0"/>
              <w:bottom w:val="single" w:color="auto" w:sz="8" w:space="0"/>
              <w:right w:val="single" w:color="auto" w:sz="8" w:space="0"/>
            </w:tcBorders>
            <w:vAlign w:val="bottom"/>
          </w:tcPr>
          <w:p>
            <w:pPr>
              <w:spacing w:line="320" w:lineRule="exact"/>
              <w:ind w:left="120"/>
              <w:rPr>
                <w:sz w:val="20"/>
                <w:szCs w:val="20"/>
              </w:rPr>
            </w:pPr>
            <w:r>
              <w:rPr>
                <w:rFonts w:ascii="宋体" w:hAnsi="宋体" w:eastAsia="宋体" w:cs="宋体"/>
                <w:sz w:val="28"/>
                <w:szCs w:val="28"/>
              </w:rPr>
              <w:t>容</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22" w:hRule="atLeast"/>
        </w:trPr>
        <w:tc>
          <w:tcPr>
            <w:tcW w:w="1119" w:type="dxa"/>
            <w:tcBorders>
              <w:left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1</w:t>
            </w:r>
          </w:p>
        </w:tc>
        <w:tc>
          <w:tcPr>
            <w:tcW w:w="4543" w:type="dxa"/>
            <w:vAlign w:val="bottom"/>
          </w:tcPr>
          <w:p>
            <w:pPr>
              <w:spacing w:line="320" w:lineRule="exact"/>
              <w:ind w:left="20"/>
              <w:rPr>
                <w:sz w:val="20"/>
                <w:szCs w:val="20"/>
              </w:rPr>
            </w:pPr>
            <w:r>
              <w:rPr>
                <w:rFonts w:ascii="宋体" w:hAnsi="宋体" w:eastAsia="宋体" w:cs="宋体"/>
                <w:b/>
                <w:bCs/>
                <w:sz w:val="28"/>
                <w:szCs w:val="28"/>
              </w:rPr>
              <w:t>招标方式：</w:t>
            </w:r>
            <w:r>
              <w:rPr>
                <w:rFonts w:ascii="宋体" w:hAnsi="宋体" w:eastAsia="宋体" w:cs="宋体"/>
                <w:sz w:val="28"/>
                <w:szCs w:val="28"/>
              </w:rPr>
              <w:t>邀请招标</w:t>
            </w:r>
          </w:p>
        </w:tc>
        <w:tc>
          <w:tcPr>
            <w:tcW w:w="3547"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6" w:hRule="atLeast"/>
        </w:trPr>
        <w:tc>
          <w:tcPr>
            <w:tcW w:w="1119" w:type="dxa"/>
            <w:tcBorders>
              <w:left w:val="single" w:color="auto" w:sz="8" w:space="0"/>
              <w:bottom w:val="single" w:color="auto" w:sz="8" w:space="0"/>
              <w:right w:val="single" w:color="auto" w:sz="8" w:space="0"/>
            </w:tcBorders>
            <w:vAlign w:val="bottom"/>
          </w:tcPr>
          <w:p>
            <w:pPr>
              <w:rPr>
                <w:sz w:val="2"/>
                <w:szCs w:val="2"/>
              </w:rPr>
            </w:pPr>
          </w:p>
        </w:tc>
        <w:tc>
          <w:tcPr>
            <w:tcW w:w="8090" w:type="dxa"/>
            <w:gridSpan w:val="2"/>
            <w:tcBorders>
              <w:bottom w:val="single" w:color="auto" w:sz="8" w:space="0"/>
              <w:right w:val="single" w:color="auto" w:sz="8" w:space="0"/>
            </w:tcBorders>
            <w:vAlign w:val="bottom"/>
          </w:tcPr>
          <w:p>
            <w:pPr>
              <w:rPr>
                <w:sz w:val="2"/>
                <w:szCs w:val="2"/>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22" w:hRule="atLeast"/>
        </w:trPr>
        <w:tc>
          <w:tcPr>
            <w:tcW w:w="1119" w:type="dxa"/>
            <w:vMerge w:val="restart"/>
            <w:tcBorders>
              <w:left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2</w:t>
            </w:r>
          </w:p>
        </w:tc>
        <w:tc>
          <w:tcPr>
            <w:tcW w:w="8090" w:type="dxa"/>
            <w:gridSpan w:val="2"/>
            <w:tcBorders>
              <w:right w:val="single" w:color="auto" w:sz="8" w:space="0"/>
            </w:tcBorders>
            <w:vAlign w:val="bottom"/>
          </w:tcPr>
          <w:p>
            <w:pPr>
              <w:spacing w:line="320" w:lineRule="exact"/>
              <w:ind w:left="20"/>
              <w:rPr>
                <w:rFonts w:eastAsia="宋体"/>
                <w:sz w:val="20"/>
                <w:szCs w:val="20"/>
              </w:rPr>
            </w:pPr>
            <w:r>
              <w:rPr>
                <w:rFonts w:ascii="宋体" w:hAnsi="宋体" w:eastAsia="宋体" w:cs="宋体"/>
                <w:b/>
                <w:bCs/>
                <w:w w:val="97"/>
                <w:sz w:val="28"/>
                <w:szCs w:val="28"/>
              </w:rPr>
              <w:t>招标范围：</w:t>
            </w:r>
            <w:r>
              <w:rPr>
                <w:rFonts w:ascii="宋体" w:hAnsi="宋体" w:eastAsia="宋体" w:cs="宋体"/>
                <w:w w:val="97"/>
                <w:sz w:val="28"/>
                <w:szCs w:val="28"/>
              </w:rPr>
              <w:t>“申佳·</w:t>
            </w:r>
            <w:r>
              <w:rPr>
                <w:rFonts w:hint="eastAsia" w:ascii="宋体" w:hAnsi="宋体" w:eastAsia="宋体" w:cs="宋体"/>
                <w:w w:val="97"/>
                <w:sz w:val="28"/>
                <w:szCs w:val="28"/>
              </w:rPr>
              <w:t>财富时光C区汽博中心</w:t>
            </w:r>
            <w:r>
              <w:rPr>
                <w:rFonts w:ascii="宋体" w:hAnsi="宋体" w:eastAsia="宋体" w:cs="宋体"/>
                <w:w w:val="97"/>
                <w:sz w:val="28"/>
                <w:szCs w:val="28"/>
              </w:rPr>
              <w:t>项目”</w:t>
            </w:r>
            <w:r>
              <w:rPr>
                <w:rFonts w:hint="eastAsia" w:ascii="宋体" w:hAnsi="宋体" w:eastAsia="宋体" w:cs="宋体"/>
                <w:w w:val="97"/>
                <w:sz w:val="28"/>
                <w:szCs w:val="28"/>
              </w:rPr>
              <w:t>建筑工程设计</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1119" w:type="dxa"/>
            <w:vMerge w:val="continue"/>
            <w:tcBorders>
              <w:left w:val="single" w:color="auto" w:sz="8" w:space="0"/>
              <w:right w:val="single" w:color="auto" w:sz="8" w:space="0"/>
            </w:tcBorders>
            <w:vAlign w:val="bottom"/>
          </w:tcPr>
          <w:p>
            <w:pPr>
              <w:rPr>
                <w:sz w:val="19"/>
                <w:szCs w:val="19"/>
              </w:rPr>
            </w:pPr>
          </w:p>
        </w:tc>
        <w:tc>
          <w:tcPr>
            <w:tcW w:w="4543" w:type="dxa"/>
            <w:vMerge w:val="restart"/>
            <w:vAlign w:val="bottom"/>
          </w:tcPr>
          <w:p>
            <w:pPr>
              <w:spacing w:line="320" w:lineRule="exact"/>
              <w:ind w:left="20"/>
              <w:rPr>
                <w:sz w:val="20"/>
                <w:szCs w:val="20"/>
              </w:rPr>
            </w:pPr>
          </w:p>
        </w:tc>
        <w:tc>
          <w:tcPr>
            <w:tcW w:w="3547" w:type="dxa"/>
            <w:tcBorders>
              <w:right w:val="single" w:color="auto" w:sz="8" w:space="0"/>
            </w:tcBorders>
            <w:vAlign w:val="bottom"/>
          </w:tcPr>
          <w:p>
            <w:pPr>
              <w:rPr>
                <w:sz w:val="19"/>
                <w:szCs w:val="19"/>
              </w:rPr>
            </w:pPr>
          </w:p>
        </w:tc>
        <w:tc>
          <w:tcPr>
            <w:tcW w:w="31" w:type="dxa"/>
            <w:vAlign w:val="bottom"/>
          </w:tcPr>
          <w:p>
            <w:pPr>
              <w:rPr>
                <w:sz w:val="1"/>
                <w:szCs w:val="1"/>
              </w:rPr>
            </w:pPr>
          </w:p>
        </w:tc>
      </w:tr>
      <w:tr>
        <w:tblPrEx>
          <w:tblLayout w:type="fixed"/>
        </w:tblPrEx>
        <w:trPr>
          <w:trHeight w:val="326" w:hRule="atLeast"/>
        </w:trPr>
        <w:tc>
          <w:tcPr>
            <w:tcW w:w="1119" w:type="dxa"/>
            <w:tcBorders>
              <w:left w:val="single" w:color="auto" w:sz="8" w:space="0"/>
              <w:right w:val="single" w:color="auto" w:sz="8" w:space="0"/>
            </w:tcBorders>
            <w:vAlign w:val="bottom"/>
          </w:tcPr>
          <w:p>
            <w:pPr>
              <w:rPr>
                <w:sz w:val="24"/>
                <w:szCs w:val="24"/>
              </w:rPr>
            </w:pPr>
          </w:p>
        </w:tc>
        <w:tc>
          <w:tcPr>
            <w:tcW w:w="4543" w:type="dxa"/>
            <w:vMerge w:val="continue"/>
            <w:vAlign w:val="bottom"/>
          </w:tcPr>
          <w:p>
            <w:pPr>
              <w:rPr>
                <w:sz w:val="24"/>
                <w:szCs w:val="24"/>
              </w:rPr>
            </w:pPr>
          </w:p>
        </w:tc>
        <w:tc>
          <w:tcPr>
            <w:tcW w:w="3547"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6" w:hRule="atLeast"/>
        </w:trPr>
        <w:tc>
          <w:tcPr>
            <w:tcW w:w="1119" w:type="dxa"/>
            <w:tcBorders>
              <w:left w:val="single" w:color="auto" w:sz="8" w:space="0"/>
              <w:bottom w:val="single" w:color="auto" w:sz="8" w:space="0"/>
              <w:right w:val="single" w:color="auto" w:sz="8" w:space="0"/>
            </w:tcBorders>
            <w:vAlign w:val="bottom"/>
          </w:tcPr>
          <w:p>
            <w:pPr>
              <w:rPr>
                <w:sz w:val="2"/>
                <w:szCs w:val="2"/>
              </w:rPr>
            </w:pPr>
          </w:p>
        </w:tc>
        <w:tc>
          <w:tcPr>
            <w:tcW w:w="8090" w:type="dxa"/>
            <w:gridSpan w:val="2"/>
            <w:tcBorders>
              <w:bottom w:val="single" w:color="auto" w:sz="8" w:space="0"/>
              <w:right w:val="single" w:color="auto" w:sz="8" w:space="0"/>
            </w:tcBorders>
            <w:vAlign w:val="bottom"/>
          </w:tcPr>
          <w:p>
            <w:pPr>
              <w:rPr>
                <w:sz w:val="2"/>
                <w:szCs w:val="2"/>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22" w:hRule="atLeast"/>
        </w:trPr>
        <w:tc>
          <w:tcPr>
            <w:tcW w:w="1119" w:type="dxa"/>
            <w:vMerge w:val="restart"/>
            <w:tcBorders>
              <w:left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3</w:t>
            </w: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b/>
                <w:bCs/>
                <w:sz w:val="28"/>
                <w:szCs w:val="28"/>
              </w:rPr>
              <w:t>招标程序：确定入围意向投标方→发送邀标文件→答疑→收取</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1119" w:type="dxa"/>
            <w:vMerge w:val="continue"/>
            <w:tcBorders>
              <w:left w:val="single" w:color="auto" w:sz="8" w:space="0"/>
              <w:right w:val="single" w:color="auto" w:sz="8" w:space="0"/>
            </w:tcBorders>
            <w:vAlign w:val="bottom"/>
          </w:tcPr>
          <w:p>
            <w:pPr>
              <w:rPr>
                <w:sz w:val="18"/>
                <w:szCs w:val="18"/>
              </w:rPr>
            </w:pPr>
          </w:p>
        </w:tc>
        <w:tc>
          <w:tcPr>
            <w:tcW w:w="8090" w:type="dxa"/>
            <w:gridSpan w:val="2"/>
            <w:vMerge w:val="restart"/>
            <w:tcBorders>
              <w:right w:val="single" w:color="auto" w:sz="8" w:space="0"/>
            </w:tcBorders>
            <w:vAlign w:val="bottom"/>
          </w:tcPr>
          <w:p>
            <w:pPr>
              <w:spacing w:line="320" w:lineRule="exact"/>
              <w:ind w:left="20"/>
              <w:rPr>
                <w:sz w:val="20"/>
                <w:szCs w:val="20"/>
              </w:rPr>
            </w:pPr>
            <w:r>
              <w:rPr>
                <w:rFonts w:ascii="宋体" w:hAnsi="宋体" w:eastAsia="宋体" w:cs="宋体"/>
                <w:b/>
                <w:bCs/>
                <w:sz w:val="28"/>
                <w:szCs w:val="28"/>
              </w:rPr>
              <w:t>投标文件并开标→考察/项目考察→综合评标并定标</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41"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vMerge w:val="continue"/>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1119" w:type="dxa"/>
            <w:tcBorders>
              <w:left w:val="single" w:color="auto" w:sz="8" w:space="0"/>
              <w:bottom w:val="single" w:color="auto" w:sz="8" w:space="0"/>
              <w:right w:val="single" w:color="auto" w:sz="8" w:space="0"/>
            </w:tcBorders>
            <w:vAlign w:val="bottom"/>
          </w:tcPr>
          <w:p>
            <w:pPr>
              <w:rPr>
                <w:sz w:val="2"/>
                <w:szCs w:val="2"/>
              </w:rPr>
            </w:pPr>
          </w:p>
        </w:tc>
        <w:tc>
          <w:tcPr>
            <w:tcW w:w="4543" w:type="dxa"/>
            <w:tcBorders>
              <w:bottom w:val="single" w:color="auto" w:sz="8" w:space="0"/>
            </w:tcBorders>
            <w:vAlign w:val="bottom"/>
          </w:tcPr>
          <w:p>
            <w:pPr>
              <w:rPr>
                <w:sz w:val="2"/>
                <w:szCs w:val="2"/>
              </w:rPr>
            </w:pPr>
          </w:p>
        </w:tc>
        <w:tc>
          <w:tcPr>
            <w:tcW w:w="3547" w:type="dxa"/>
            <w:tcBorders>
              <w:bottom w:val="single" w:color="auto" w:sz="8" w:space="0"/>
              <w:right w:val="single" w:color="auto" w:sz="8" w:space="0"/>
            </w:tcBorders>
            <w:vAlign w:val="bottom"/>
          </w:tcPr>
          <w:p>
            <w:pPr>
              <w:rPr>
                <w:sz w:val="2"/>
                <w:szCs w:val="2"/>
              </w:rPr>
            </w:pPr>
          </w:p>
        </w:tc>
        <w:tc>
          <w:tcPr>
            <w:tcW w:w="31" w:type="dxa"/>
            <w:vAlign w:val="bottom"/>
          </w:tcPr>
          <w:p>
            <w:pPr>
              <w:rPr>
                <w:sz w:val="1"/>
                <w:szCs w:val="1"/>
              </w:rPr>
            </w:pPr>
          </w:p>
        </w:tc>
      </w:tr>
      <w:tr>
        <w:tblPrEx>
          <w:tblLayout w:type="fixed"/>
        </w:tblPrEx>
        <w:trPr>
          <w:trHeight w:val="522" w:hRule="atLeast"/>
        </w:trPr>
        <w:tc>
          <w:tcPr>
            <w:tcW w:w="1119" w:type="dxa"/>
            <w:tcBorders>
              <w:left w:val="single" w:color="auto" w:sz="8" w:space="0"/>
              <w:right w:val="single" w:color="auto" w:sz="8" w:space="0"/>
            </w:tcBorders>
            <w:vAlign w:val="bottom"/>
          </w:tcPr>
          <w:p>
            <w:pPr>
              <w:rPr>
                <w:sz w:val="24"/>
                <w:szCs w:val="24"/>
              </w:rPr>
            </w:pPr>
          </w:p>
        </w:tc>
        <w:tc>
          <w:tcPr>
            <w:tcW w:w="4543" w:type="dxa"/>
            <w:vAlign w:val="bottom"/>
          </w:tcPr>
          <w:p>
            <w:pPr>
              <w:spacing w:line="320" w:lineRule="exact"/>
              <w:ind w:left="20"/>
              <w:rPr>
                <w:sz w:val="20"/>
                <w:szCs w:val="20"/>
              </w:rPr>
            </w:pPr>
            <w:r>
              <w:rPr>
                <w:rFonts w:ascii="宋体" w:hAnsi="宋体" w:eastAsia="宋体" w:cs="宋体"/>
                <w:b/>
                <w:bCs/>
                <w:sz w:val="28"/>
                <w:szCs w:val="28"/>
              </w:rPr>
              <w:t>投标方要求：</w:t>
            </w:r>
          </w:p>
        </w:tc>
        <w:tc>
          <w:tcPr>
            <w:tcW w:w="3547"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59"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w w:val="98"/>
                <w:sz w:val="28"/>
                <w:szCs w:val="28"/>
              </w:rPr>
              <w:t>（1）投标方必须是依法成立的，具有独立法人资格，取得有效</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62"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sz w:val="28"/>
                <w:szCs w:val="28"/>
              </w:rPr>
              <w:t>的营业执照</w:t>
            </w:r>
            <w:r>
              <w:rPr>
                <w:rFonts w:ascii="宋体" w:hAnsi="宋体" w:eastAsia="宋体" w:cs="宋体"/>
                <w:b/>
                <w:bCs/>
                <w:sz w:val="28"/>
                <w:szCs w:val="28"/>
              </w:rPr>
              <w:t>（提供有效的营业执照副本复印件并加盖公章）</w:t>
            </w:r>
            <w:r>
              <w:rPr>
                <w:rFonts w:ascii="宋体" w:hAnsi="宋体" w:eastAsia="宋体" w:cs="宋体"/>
                <w:sz w:val="28"/>
                <w:szCs w:val="28"/>
              </w:rPr>
              <w:t>；</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59"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w w:val="98"/>
                <w:sz w:val="28"/>
                <w:szCs w:val="28"/>
              </w:rPr>
              <w:t>（2）投标方必须具备建设行政主管部门颁发的工程设计综合甲</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59"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sz w:val="28"/>
                <w:szCs w:val="28"/>
              </w:rPr>
              <w:t>级资质或建筑行业（建筑工程）甲级资质或建筑设计事务所甲</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62" w:hRule="atLeast"/>
        </w:trPr>
        <w:tc>
          <w:tcPr>
            <w:tcW w:w="1119" w:type="dxa"/>
            <w:vMerge w:val="restart"/>
            <w:tcBorders>
              <w:left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4</w:t>
            </w: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sz w:val="28"/>
                <w:szCs w:val="28"/>
              </w:rPr>
              <w:t>级资质，重庆市外的设计单位同时具备有效的分支机构入渝登</w:t>
            </w:r>
          </w:p>
        </w:tc>
        <w:tc>
          <w:tcPr>
            <w:tcW w:w="31" w:type="dxa"/>
            <w:vAlign w:val="bottom"/>
          </w:tcPr>
          <w:p>
            <w:pPr>
              <w:rPr>
                <w:sz w:val="1"/>
                <w:szCs w:val="1"/>
              </w:rPr>
            </w:pPr>
          </w:p>
        </w:tc>
      </w:tr>
      <w:tr>
        <w:tblPrEx>
          <w:tblLayout w:type="fixed"/>
        </w:tblPrEx>
        <w:trPr>
          <w:trHeight w:val="219" w:hRule="atLeast"/>
        </w:trPr>
        <w:tc>
          <w:tcPr>
            <w:tcW w:w="1119" w:type="dxa"/>
            <w:vMerge w:val="continue"/>
            <w:tcBorders>
              <w:left w:val="single" w:color="auto" w:sz="8" w:space="0"/>
              <w:right w:val="single" w:color="auto" w:sz="8" w:space="0"/>
            </w:tcBorders>
            <w:vAlign w:val="bottom"/>
          </w:tcPr>
          <w:p>
            <w:pPr>
              <w:rPr>
                <w:sz w:val="19"/>
                <w:szCs w:val="19"/>
              </w:rPr>
            </w:pPr>
          </w:p>
        </w:tc>
        <w:tc>
          <w:tcPr>
            <w:tcW w:w="8090" w:type="dxa"/>
            <w:gridSpan w:val="2"/>
            <w:vMerge w:val="restart"/>
            <w:tcBorders>
              <w:right w:val="single" w:color="auto" w:sz="8" w:space="0"/>
            </w:tcBorders>
            <w:vAlign w:val="bottom"/>
          </w:tcPr>
          <w:p>
            <w:pPr>
              <w:spacing w:line="320" w:lineRule="exact"/>
              <w:ind w:left="20"/>
              <w:rPr>
                <w:sz w:val="20"/>
                <w:szCs w:val="20"/>
              </w:rPr>
            </w:pPr>
            <w:r>
              <w:rPr>
                <w:rFonts w:ascii="宋体" w:hAnsi="宋体" w:eastAsia="宋体" w:cs="宋体"/>
                <w:sz w:val="28"/>
                <w:szCs w:val="28"/>
              </w:rPr>
              <w:t>记备案证，或与具备入渝登记备案单位组成联合体（</w:t>
            </w:r>
            <w:r>
              <w:rPr>
                <w:rFonts w:ascii="宋体" w:hAnsi="宋体" w:eastAsia="宋体" w:cs="宋体"/>
                <w:b/>
                <w:bCs/>
                <w:sz w:val="28"/>
                <w:szCs w:val="28"/>
              </w:rPr>
              <w:t>应附有效</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41"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vMerge w:val="continue"/>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59"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b/>
                <w:bCs/>
                <w:sz w:val="28"/>
                <w:szCs w:val="28"/>
              </w:rPr>
              <w:t>的资质证书副本复印件并加盖公章</w:t>
            </w:r>
            <w:r>
              <w:rPr>
                <w:rFonts w:ascii="宋体" w:hAnsi="宋体" w:eastAsia="宋体" w:cs="宋体"/>
                <w:sz w:val="28"/>
                <w:szCs w:val="28"/>
              </w:rPr>
              <w:t>）；</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62"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w w:val="97"/>
                <w:sz w:val="28"/>
                <w:szCs w:val="28"/>
              </w:rPr>
              <w:t>（3）本项目主创团队近三年（2015 年 1 月 1 日至今）具有类</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59"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w w:val="98"/>
                <w:sz w:val="28"/>
                <w:szCs w:val="28"/>
              </w:rPr>
              <w:t>似项目设计业绩不少于</w:t>
            </w:r>
            <w:r>
              <w:rPr>
                <w:rFonts w:hint="eastAsia" w:ascii="宋体" w:hAnsi="宋体" w:eastAsia="宋体" w:cs="宋体"/>
                <w:w w:val="98"/>
                <w:sz w:val="28"/>
                <w:szCs w:val="28"/>
              </w:rPr>
              <w:t>1</w:t>
            </w:r>
            <w:r>
              <w:rPr>
                <w:rFonts w:ascii="宋体" w:hAnsi="宋体" w:eastAsia="宋体" w:cs="宋体"/>
                <w:w w:val="98"/>
                <w:sz w:val="28"/>
                <w:szCs w:val="28"/>
              </w:rPr>
              <w:t>个</w:t>
            </w:r>
            <w:r>
              <w:rPr>
                <w:rFonts w:ascii="宋体" w:hAnsi="宋体" w:eastAsia="宋体" w:cs="宋体"/>
                <w:b/>
                <w:bCs/>
                <w:w w:val="98"/>
                <w:sz w:val="28"/>
                <w:szCs w:val="28"/>
              </w:rPr>
              <w:t>（应附合同复印件并加盖公章）</w:t>
            </w:r>
            <w:r>
              <w:rPr>
                <w:rFonts w:ascii="宋体" w:hAnsi="宋体" w:eastAsia="宋体" w:cs="宋体"/>
                <w:w w:val="98"/>
                <w:sz w:val="28"/>
                <w:szCs w:val="28"/>
              </w:rPr>
              <w:t>；</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59"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w w:val="95"/>
                <w:sz w:val="28"/>
                <w:szCs w:val="28"/>
              </w:rPr>
              <w:t>（4）本工程项目负责人必须为本单位人员，高级职称及以上</w:t>
            </w:r>
            <w:r>
              <w:rPr>
                <w:rFonts w:ascii="宋体" w:hAnsi="宋体" w:eastAsia="宋体" w:cs="宋体"/>
                <w:b/>
                <w:bCs/>
                <w:w w:val="95"/>
                <w:sz w:val="28"/>
                <w:szCs w:val="28"/>
              </w:rPr>
              <w:t>（提</w:t>
            </w:r>
          </w:p>
        </w:tc>
        <w:tc>
          <w:tcPr>
            <w:tcW w:w="31" w:type="dxa"/>
            <w:vAlign w:val="bottom"/>
          </w:tcPr>
          <w:p>
            <w:pPr>
              <w:rPr>
                <w:sz w:val="1"/>
                <w:szCs w:val="1"/>
              </w:rPr>
            </w:pPr>
          </w:p>
        </w:tc>
      </w:tr>
      <w:tr>
        <w:tblPrEx>
          <w:tblLayout w:type="fixed"/>
        </w:tblPrEx>
        <w:trPr>
          <w:trHeight w:val="562"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b/>
                <w:bCs/>
                <w:sz w:val="28"/>
                <w:szCs w:val="28"/>
              </w:rPr>
              <w:t>供劳动合同、职称证书复印件并加盖公章）</w:t>
            </w:r>
            <w:r>
              <w:rPr>
                <w:rFonts w:ascii="宋体" w:hAnsi="宋体" w:eastAsia="宋体" w:cs="宋体"/>
                <w:sz w:val="28"/>
                <w:szCs w:val="28"/>
              </w:rPr>
              <w:t>。</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6" w:hRule="atLeast"/>
        </w:trPr>
        <w:tc>
          <w:tcPr>
            <w:tcW w:w="1119" w:type="dxa"/>
            <w:tcBorders>
              <w:left w:val="single" w:color="auto" w:sz="8" w:space="0"/>
              <w:bottom w:val="single" w:color="auto" w:sz="8" w:space="0"/>
              <w:right w:val="single" w:color="auto" w:sz="8" w:space="0"/>
            </w:tcBorders>
            <w:vAlign w:val="bottom"/>
          </w:tcPr>
          <w:p>
            <w:pPr>
              <w:rPr>
                <w:sz w:val="2"/>
                <w:szCs w:val="2"/>
              </w:rPr>
            </w:pPr>
          </w:p>
        </w:tc>
        <w:tc>
          <w:tcPr>
            <w:tcW w:w="8090" w:type="dxa"/>
            <w:gridSpan w:val="2"/>
            <w:tcBorders>
              <w:bottom w:val="single" w:color="auto" w:sz="8" w:space="0"/>
              <w:right w:val="single" w:color="auto" w:sz="8" w:space="0"/>
            </w:tcBorders>
            <w:vAlign w:val="bottom"/>
          </w:tcPr>
          <w:p>
            <w:pPr>
              <w:rPr>
                <w:sz w:val="2"/>
                <w:szCs w:val="2"/>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22" w:hRule="atLeast"/>
        </w:trPr>
        <w:tc>
          <w:tcPr>
            <w:tcW w:w="1119" w:type="dxa"/>
            <w:vMerge w:val="restart"/>
            <w:tcBorders>
              <w:left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5</w:t>
            </w: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b/>
                <w:bCs/>
                <w:sz w:val="28"/>
                <w:szCs w:val="28"/>
              </w:rPr>
              <w:t>现场踏勘：</w:t>
            </w:r>
            <w:r>
              <w:rPr>
                <w:rFonts w:ascii="宋体" w:hAnsi="宋体" w:eastAsia="宋体" w:cs="宋体"/>
                <w:sz w:val="28"/>
                <w:szCs w:val="28"/>
              </w:rPr>
              <w:t>投标方根据自身需求可选择自行踏勘现场，产生的</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1119" w:type="dxa"/>
            <w:vMerge w:val="continue"/>
            <w:tcBorders>
              <w:left w:val="single" w:color="auto" w:sz="8" w:space="0"/>
              <w:right w:val="single" w:color="auto" w:sz="8" w:space="0"/>
            </w:tcBorders>
            <w:vAlign w:val="bottom"/>
          </w:tcPr>
          <w:p>
            <w:pPr>
              <w:rPr>
                <w:sz w:val="18"/>
                <w:szCs w:val="18"/>
              </w:rPr>
            </w:pPr>
          </w:p>
        </w:tc>
        <w:tc>
          <w:tcPr>
            <w:tcW w:w="4543" w:type="dxa"/>
            <w:vMerge w:val="restart"/>
            <w:vAlign w:val="bottom"/>
          </w:tcPr>
          <w:p>
            <w:pPr>
              <w:spacing w:line="320" w:lineRule="exact"/>
              <w:ind w:left="20"/>
              <w:rPr>
                <w:sz w:val="20"/>
                <w:szCs w:val="20"/>
              </w:rPr>
            </w:pPr>
            <w:r>
              <w:rPr>
                <w:rFonts w:ascii="宋体" w:hAnsi="宋体" w:eastAsia="宋体" w:cs="宋体"/>
                <w:sz w:val="28"/>
                <w:szCs w:val="28"/>
              </w:rPr>
              <w:t>费用自理。</w:t>
            </w:r>
          </w:p>
        </w:tc>
        <w:tc>
          <w:tcPr>
            <w:tcW w:w="3547" w:type="dxa"/>
            <w:tcBorders>
              <w:right w:val="single" w:color="auto" w:sz="8" w:space="0"/>
            </w:tcBorders>
            <w:vAlign w:val="bottom"/>
          </w:tcPr>
          <w:p>
            <w:pPr>
              <w:rPr>
                <w:sz w:val="18"/>
                <w:szCs w:val="18"/>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41" w:hRule="atLeast"/>
        </w:trPr>
        <w:tc>
          <w:tcPr>
            <w:tcW w:w="1119" w:type="dxa"/>
            <w:tcBorders>
              <w:left w:val="single" w:color="auto" w:sz="8" w:space="0"/>
              <w:right w:val="single" w:color="auto" w:sz="8" w:space="0"/>
            </w:tcBorders>
            <w:vAlign w:val="bottom"/>
          </w:tcPr>
          <w:p>
            <w:pPr>
              <w:rPr>
                <w:sz w:val="24"/>
                <w:szCs w:val="24"/>
              </w:rPr>
            </w:pPr>
          </w:p>
        </w:tc>
        <w:tc>
          <w:tcPr>
            <w:tcW w:w="4543" w:type="dxa"/>
            <w:vMerge w:val="continue"/>
            <w:vAlign w:val="bottom"/>
          </w:tcPr>
          <w:p>
            <w:pPr>
              <w:rPr>
                <w:sz w:val="24"/>
                <w:szCs w:val="24"/>
              </w:rPr>
            </w:pPr>
          </w:p>
        </w:tc>
        <w:tc>
          <w:tcPr>
            <w:tcW w:w="3547"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1119" w:type="dxa"/>
            <w:tcBorders>
              <w:left w:val="single" w:color="auto" w:sz="8" w:space="0"/>
              <w:bottom w:val="single" w:color="auto" w:sz="8" w:space="0"/>
              <w:right w:val="single" w:color="auto" w:sz="8" w:space="0"/>
            </w:tcBorders>
            <w:vAlign w:val="bottom"/>
          </w:tcPr>
          <w:p>
            <w:pPr>
              <w:rPr>
                <w:sz w:val="2"/>
                <w:szCs w:val="2"/>
              </w:rPr>
            </w:pPr>
          </w:p>
        </w:tc>
        <w:tc>
          <w:tcPr>
            <w:tcW w:w="8090" w:type="dxa"/>
            <w:gridSpan w:val="2"/>
            <w:tcBorders>
              <w:bottom w:val="single" w:color="auto" w:sz="8" w:space="0"/>
              <w:right w:val="single" w:color="auto" w:sz="8" w:space="0"/>
            </w:tcBorders>
            <w:vAlign w:val="bottom"/>
          </w:tcPr>
          <w:p>
            <w:pPr>
              <w:rPr>
                <w:sz w:val="2"/>
                <w:szCs w:val="2"/>
              </w:rPr>
            </w:pPr>
          </w:p>
        </w:tc>
        <w:tc>
          <w:tcPr>
            <w:tcW w:w="31" w:type="dxa"/>
            <w:vAlign w:val="bottom"/>
          </w:tcPr>
          <w:p>
            <w:pPr>
              <w:rPr>
                <w:sz w:val="1"/>
                <w:szCs w:val="1"/>
              </w:rPr>
            </w:pPr>
          </w:p>
        </w:tc>
      </w:tr>
      <w:tr>
        <w:tblPrEx>
          <w:tblLayout w:type="fixed"/>
        </w:tblPrEx>
        <w:trPr>
          <w:trHeight w:val="522" w:hRule="atLeast"/>
        </w:trPr>
        <w:tc>
          <w:tcPr>
            <w:tcW w:w="1119" w:type="dxa"/>
            <w:vMerge w:val="restart"/>
            <w:tcBorders>
              <w:left w:val="single" w:color="auto" w:sz="8" w:space="0"/>
              <w:right w:val="single" w:color="auto" w:sz="8" w:space="0"/>
            </w:tcBorders>
            <w:vAlign w:val="bottom"/>
          </w:tcPr>
          <w:p>
            <w:pPr>
              <w:spacing w:line="320" w:lineRule="exact"/>
              <w:jc w:val="center"/>
              <w:rPr>
                <w:sz w:val="20"/>
                <w:szCs w:val="20"/>
              </w:rPr>
            </w:pPr>
            <w:r>
              <w:rPr>
                <w:rFonts w:ascii="宋体" w:hAnsi="宋体" w:eastAsia="宋体" w:cs="宋体"/>
                <w:w w:val="99"/>
                <w:sz w:val="28"/>
                <w:szCs w:val="28"/>
              </w:rPr>
              <w:t>6</w:t>
            </w:r>
          </w:p>
        </w:tc>
        <w:tc>
          <w:tcPr>
            <w:tcW w:w="8090" w:type="dxa"/>
            <w:gridSpan w:val="2"/>
            <w:tcBorders>
              <w:right w:val="single" w:color="auto" w:sz="8" w:space="0"/>
            </w:tcBorders>
            <w:vAlign w:val="bottom"/>
          </w:tcPr>
          <w:p>
            <w:pPr>
              <w:spacing w:line="320" w:lineRule="exact"/>
              <w:ind w:left="20"/>
              <w:rPr>
                <w:sz w:val="20"/>
                <w:szCs w:val="20"/>
              </w:rPr>
            </w:pPr>
            <w:r>
              <w:rPr>
                <w:rFonts w:ascii="宋体" w:hAnsi="宋体" w:eastAsia="宋体" w:cs="宋体"/>
                <w:b/>
                <w:bCs/>
                <w:sz w:val="28"/>
                <w:szCs w:val="28"/>
              </w:rPr>
              <w:t>质量要求：</w:t>
            </w:r>
            <w:r>
              <w:rPr>
                <w:rFonts w:ascii="宋体" w:hAnsi="宋体" w:eastAsia="宋体" w:cs="宋体"/>
                <w:sz w:val="28"/>
                <w:szCs w:val="28"/>
              </w:rPr>
              <w:t>设计成果符合国家建设部《建筑工程设计文件编制</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1119" w:type="dxa"/>
            <w:vMerge w:val="continue"/>
            <w:tcBorders>
              <w:left w:val="single" w:color="auto" w:sz="8" w:space="0"/>
              <w:right w:val="single" w:color="auto" w:sz="8" w:space="0"/>
            </w:tcBorders>
            <w:vAlign w:val="bottom"/>
          </w:tcPr>
          <w:p>
            <w:pPr>
              <w:rPr>
                <w:sz w:val="18"/>
                <w:szCs w:val="18"/>
              </w:rPr>
            </w:pPr>
          </w:p>
        </w:tc>
        <w:tc>
          <w:tcPr>
            <w:tcW w:w="8090" w:type="dxa"/>
            <w:gridSpan w:val="2"/>
            <w:vMerge w:val="restart"/>
            <w:tcBorders>
              <w:right w:val="single" w:color="auto" w:sz="8" w:space="0"/>
            </w:tcBorders>
            <w:vAlign w:val="bottom"/>
          </w:tcPr>
          <w:p>
            <w:pPr>
              <w:spacing w:line="320" w:lineRule="exact"/>
              <w:ind w:left="20"/>
              <w:rPr>
                <w:sz w:val="20"/>
                <w:szCs w:val="20"/>
              </w:rPr>
            </w:pPr>
            <w:r>
              <w:rPr>
                <w:rFonts w:ascii="宋体" w:hAnsi="宋体" w:eastAsia="宋体" w:cs="宋体"/>
                <w:sz w:val="28"/>
                <w:szCs w:val="28"/>
              </w:rPr>
              <w:t>深度规定》要求，满足重庆市设计管理相关规定，经招标方认</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41" w:hRule="atLeast"/>
        </w:trPr>
        <w:tc>
          <w:tcPr>
            <w:tcW w:w="1119" w:type="dxa"/>
            <w:tcBorders>
              <w:left w:val="single" w:color="auto" w:sz="8" w:space="0"/>
              <w:right w:val="single" w:color="auto" w:sz="8" w:space="0"/>
            </w:tcBorders>
            <w:vAlign w:val="bottom"/>
          </w:tcPr>
          <w:p>
            <w:pPr>
              <w:rPr>
                <w:sz w:val="24"/>
                <w:szCs w:val="24"/>
              </w:rPr>
            </w:pPr>
          </w:p>
        </w:tc>
        <w:tc>
          <w:tcPr>
            <w:tcW w:w="8090" w:type="dxa"/>
            <w:gridSpan w:val="2"/>
            <w:vMerge w:val="continue"/>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9" w:hRule="atLeast"/>
        </w:trPr>
        <w:tc>
          <w:tcPr>
            <w:tcW w:w="1119" w:type="dxa"/>
            <w:tcBorders>
              <w:left w:val="single" w:color="auto" w:sz="8" w:space="0"/>
              <w:bottom w:val="single" w:color="auto" w:sz="8" w:space="0"/>
              <w:right w:val="single" w:color="auto" w:sz="8" w:space="0"/>
            </w:tcBorders>
            <w:vAlign w:val="bottom"/>
          </w:tcPr>
          <w:p>
            <w:pPr>
              <w:rPr>
                <w:sz w:val="2"/>
                <w:szCs w:val="2"/>
              </w:rPr>
            </w:pPr>
          </w:p>
        </w:tc>
        <w:tc>
          <w:tcPr>
            <w:tcW w:w="4543" w:type="dxa"/>
            <w:tcBorders>
              <w:bottom w:val="single" w:color="auto" w:sz="8" w:space="0"/>
            </w:tcBorders>
            <w:vAlign w:val="bottom"/>
          </w:tcPr>
          <w:p>
            <w:pPr>
              <w:rPr>
                <w:sz w:val="2"/>
                <w:szCs w:val="2"/>
              </w:rPr>
            </w:pPr>
          </w:p>
        </w:tc>
        <w:tc>
          <w:tcPr>
            <w:tcW w:w="3547" w:type="dxa"/>
            <w:tcBorders>
              <w:bottom w:val="single" w:color="auto" w:sz="8" w:space="0"/>
              <w:right w:val="single" w:color="auto" w:sz="8" w:space="0"/>
            </w:tcBorders>
            <w:vAlign w:val="bottom"/>
          </w:tcPr>
          <w:p>
            <w:pPr>
              <w:rPr>
                <w:sz w:val="2"/>
                <w:szCs w:val="2"/>
              </w:rPr>
            </w:pPr>
          </w:p>
        </w:tc>
        <w:tc>
          <w:tcPr>
            <w:tcW w:w="31" w:type="dxa"/>
            <w:vAlign w:val="bottom"/>
          </w:tcPr>
          <w:p>
            <w:pPr>
              <w:rPr>
                <w:sz w:val="1"/>
                <w:szCs w:val="1"/>
              </w:rPr>
            </w:pPr>
          </w:p>
        </w:tc>
      </w:tr>
    </w:tbl>
    <w:p>
      <w:pPr>
        <w:sectPr>
          <w:pgSz w:w="11900" w:h="16838"/>
          <w:pgMar w:top="1440" w:right="1800" w:bottom="1440" w:left="1800" w:header="0" w:footer="0" w:gutter="0"/>
          <w:cols w:equalWidth="0" w:num="1">
            <w:col w:w="9026"/>
          </w:cols>
        </w:sectPr>
      </w:pPr>
    </w:p>
    <w:p>
      <w:pPr>
        <w:sectPr>
          <w:type w:val="continuous"/>
          <w:pgSz w:w="11900" w:h="16838"/>
          <w:pgMar w:top="1440" w:right="1440" w:bottom="469" w:left="1440" w:header="0" w:footer="0" w:gutter="0"/>
          <w:cols w:equalWidth="0" w:num="1">
            <w:col w:w="9026"/>
          </w:cols>
        </w:sectPr>
      </w:pPr>
    </w:p>
    <w:p>
      <w:pPr>
        <w:spacing w:line="200" w:lineRule="exact"/>
        <w:rPr>
          <w:sz w:val="20"/>
          <w:szCs w:val="20"/>
        </w:rPr>
      </w:pPr>
      <w:bookmarkStart w:id="4" w:name="page5"/>
      <w:bookmarkEnd w:id="4"/>
      <w:r>
        <w:rPr>
          <w:sz w:val="20"/>
          <w:szCs w:val="20"/>
        </w:rPr>
        <w:pict>
          <v:line id="Shape 1" o:spid="_x0000_s1026" o:spt="20" style="position:absolute;left:0pt;margin-left:75.95pt;margin-top:85.3pt;height:0pt;width:443.5pt;mso-position-horizontal-relative:page;mso-position-vertical-relative:page;z-index:-251689984;mso-width-relative:page;mso-height-relative:page;" filled="t" coordsize="21600,21600" o:allowincell="f" o:gfxdata="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Vy29fYAAAADAEAAA8AAAAAAAAAAQAgAAAAIgAA&#10;AGRycy9kb3ducmV2LnhtbFBLAQIUABQAAAAIAIdO4kBNruZklgEAAEsDAAAOAAAAAAAAAAEAIAAA&#10;ACcBAABkcnMvZTJvRG9jLnhtbFBLBQYAAAAABgAGAFkBAAAvBQAAAAA=&#10;">
            <v:path arrowok="t"/>
            <v:fill on="t" focussize="0,0"/>
            <v:stroke weight="0.48pt" joinstyle="miter"/>
            <v:imagedata o:title=""/>
            <o:lock v:ext="edit"/>
          </v:line>
        </w:pict>
      </w:r>
      <w:r>
        <w:rPr>
          <w:sz w:val="20"/>
          <w:szCs w:val="20"/>
        </w:rPr>
        <w:pict>
          <v:line id="Shape 2" o:spid="_x0000_s1087" o:spt="20" style="position:absolute;left:0pt;margin-left:75.95pt;margin-top:113.75pt;height:0pt;width:443.5pt;mso-position-horizontal-relative:page;mso-position-vertical-relative:page;z-index:-251688960;mso-width-relative:page;mso-height-relative:page;" filled="t" coordsize="21600,21600" o:allowincell="f" o:gfxdata="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kqOMLYAAAADAEAAA8AAAAAAAAAAQAgAAAAIgAA&#10;AGRycy9kb3ducmV2LnhtbFBLAQIUABQAAAAIAIdO4kBA/Zi1lgEAAEsDAAAOAAAAAAAAAAEAIAAA&#10;ACcBAABkcnMvZTJvRG9jLnhtbFBLBQYAAAAABgAGAFkBAAAvBQAAAAA=&#10;">
            <v:path arrowok="t"/>
            <v:fill on="t" focussize="0,0"/>
            <v:stroke weight="0.48pt" joinstyle="miter"/>
            <v:imagedata o:title=""/>
            <o:lock v:ext="edit"/>
          </v:line>
        </w:pict>
      </w:r>
      <w:r>
        <w:rPr>
          <w:sz w:val="20"/>
          <w:szCs w:val="20"/>
        </w:rPr>
        <w:pict>
          <v:line id="Shape 3" o:spid="_x0000_s1086" o:spt="20" style="position:absolute;left:0pt;margin-left:75.95pt;margin-top:170.25pt;height:0pt;width:443.5pt;mso-position-horizontal-relative:page;mso-position-vertical-relative:page;z-index:-251687936;mso-width-relative:page;mso-height-relative:page;" filled="t" coordsize="21600,21600" o:allowincell="f" o:gfxdata="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ML3MZ1wAAAAwBAAAPAAAAAAAAAAEAIAAAACIA&#10;AABkcnMvZG93bnJldi54bWxQSwECFAAUAAAACACHTuJAYT2NppgBAABLAwAADgAAAAAAAAABACAA&#10;AAAmAQAAZHJzL2Uyb0RvYy54bWxQSwUGAAAAAAYABgBZAQAAMAUAAAAA&#10;">
            <v:path arrowok="t"/>
            <v:fill on="t" focussize="0,0"/>
            <v:stroke weight="0.47992125984252pt" joinstyle="miter"/>
            <v:imagedata o:title=""/>
            <o:lock v:ext="edit"/>
          </v:line>
        </w:pict>
      </w:r>
      <w:r>
        <w:rPr>
          <w:sz w:val="20"/>
          <w:szCs w:val="20"/>
        </w:rPr>
        <w:pict>
          <v:line id="Shape 4" o:spid="_x0000_s1085" o:spt="20" style="position:absolute;left:0pt;margin-left:75.95pt;margin-top:362.75pt;height:0pt;width:443.5pt;mso-position-horizontal-relative:page;mso-position-vertical-relative:page;z-index:-251686912;mso-width-relative:page;mso-height-relative:page;" filled="t" coordsize="21600,21600" o:allowincell="f" o:gfxdata="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2V8dNcAAAAMAQAADwAAAAAAAAABACAAAAAiAAAA&#10;ZHJzL2Rvd25yZXYueG1sUEsBAhQAFAAAAAgAh07iQP5R+iaWAQAASwMAAA4AAAAAAAAAAQAgAAAA&#10;JgEAAGRycy9lMm9Eb2MueG1sUEsFBgAAAAAGAAYAWQEAAC4FAAAAAA==&#10;">
            <v:path arrowok="t"/>
            <v:fill on="t" focussize="0,0"/>
            <v:stroke weight="0.47992125984252pt" joinstyle="miter"/>
            <v:imagedata o:title=""/>
            <o:lock v:ext="edit"/>
          </v:line>
        </w:pict>
      </w:r>
      <w:r>
        <w:rPr>
          <w:sz w:val="20"/>
          <w:szCs w:val="20"/>
        </w:rPr>
        <w:pict>
          <v:line id="Shape 5" o:spid="_x0000_s1084" o:spt="20" style="position:absolute;left:0pt;margin-left:75.95pt;margin-top:531.2pt;height:0pt;width:443.5pt;mso-position-horizontal-relative:page;mso-position-vertical-relative:page;z-index:-251685888;mso-width-relative:page;mso-height-relative:page;" filled="t" coordsize="21600,21600" o:allowincell="f" o:gfxdata="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iYUyX2QAAAA4BAAAPAAAAAAAAAAEAIAAAACIA&#10;AABkcnMvZG93bnJldi54bWxQSwECFAAUAAAACACHTuJA35HvNZYBAABLAwAADgAAAAAAAAABACAA&#10;AAAoAQAAZHJzL2Uyb0RvYy54bWxQSwUGAAAAAAYABgBZAQAAMAUAAAAA&#10;">
            <v:path arrowok="t"/>
            <v:fill on="t" focussize="0,0"/>
            <v:stroke weight="0.48pt" joinstyle="miter"/>
            <v:imagedata o:title=""/>
            <o:lock v:ext="edit"/>
          </v:line>
        </w:pict>
      </w:r>
      <w:r>
        <w:rPr>
          <w:sz w:val="20"/>
          <w:szCs w:val="20"/>
        </w:rPr>
        <w:pict>
          <v:line id="Shape 6" o:spid="_x0000_s1083" o:spt="20" style="position:absolute;left:0pt;margin-left:75.95pt;margin-top:667.8pt;height:0pt;width:443.5pt;mso-position-horizontal-relative:page;mso-position-vertical-relative:page;z-index:-251684864;mso-width-relative:page;mso-height-relative:page;" filled="t" coordsize="21600,21600" o:allowincell="f" o:gfxdata="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KMgm9gAAAAOAQAADwAAAAAAAAABACAAAAAiAAAA&#10;ZHJzL2Rvd25yZXYueG1sUEsBAhQAFAAAAAgAh07iQDfOfg6VAQAASwMAAA4AAAAAAAAAAQAgAAAA&#10;JwEAAGRycy9lMm9Eb2MueG1sUEsFBgAAAAAGAAYAWQEAAC4FAAAAAA==&#10;">
            <v:path arrowok="t"/>
            <v:fill on="t" focussize="0,0"/>
            <v:stroke weight="0.47992125984252pt" joinstyle="miter"/>
            <v:imagedata o:title=""/>
            <o:lock v:ext="edit"/>
          </v:line>
        </w:pict>
      </w:r>
      <w:r>
        <w:rPr>
          <w:sz w:val="20"/>
          <w:szCs w:val="20"/>
        </w:rPr>
        <w:pict>
          <v:line id="Shape 7" o:spid="_x0000_s1082" o:spt="20" style="position:absolute;left:0pt;margin-left:75.95pt;margin-top:724.3pt;height:0pt;width:443.5pt;mso-position-horizontal-relative:page;mso-position-vertical-relative:page;z-index:-251683840;mso-width-relative:page;mso-height-relative:page;" filled="t" coordsize="21600,21600" o:allowincell="f" o:gfxdata="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4mQgDYAAAADgEAAA8AAAAAAAAAAQAgAAAAIgAA&#10;AGRycy9kb3ducmV2LnhtbFBLAQIUABQAAAAIAIdO4kDzAoT3lgEAAEsDAAAOAAAAAAAAAAEAIAAA&#10;ACcBAABkcnMvZTJvRG9jLnhtbFBLBQYAAAAABgAGAFkBAAAvBQAAAAA=&#10;">
            <v:path arrowok="t"/>
            <v:fill on="t" focussize="0,0"/>
            <v:stroke weight="0.47992125984252pt" joinstyle="miter"/>
            <v:imagedata o:title=""/>
            <o:lock v:ext="edit"/>
          </v:line>
        </w:pict>
      </w:r>
      <w:r>
        <w:rPr>
          <w:sz w:val="20"/>
          <w:szCs w:val="20"/>
        </w:rPr>
        <w:pict>
          <v:line id="Shape 8" o:spid="_x0000_s1081" o:spt="20" style="position:absolute;left:0pt;margin-left:76.2pt;margin-top:85.05pt;height:667.95pt;width:0pt;mso-position-horizontal-relative:page;mso-position-vertical-relative:page;z-index:-251682816;mso-width-relative:page;mso-height-relative:page;" filled="t" coordsize="21600,21600" o:allowincell="f" o:gfxdata="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&#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7fapD1wAAAAwBAAAPAAAAAAAAAAEAIAAAACIAAABk&#10;cnMvZG93bnJldi54bWxQSwECFAAUAAAACACHTuJA+53SWJUBAABLAwAADgAAAAAAAAABACAAAAAm&#10;AQAAZHJzL2Uyb0RvYy54bWxQSwUGAAAAAAYABgBZAQAALQUAAAAA&#10;">
            <v:path arrowok="t"/>
            <v:fill on="t" focussize="0,0"/>
            <v:stroke weight="0.48pt" joinstyle="miter"/>
            <v:imagedata o:title=""/>
            <o:lock v:ext="edit"/>
          </v:line>
        </w:pict>
      </w:r>
    </w:p>
    <w:p>
      <w:pPr>
        <w:spacing w:line="211" w:lineRule="exact"/>
        <w:rPr>
          <w:sz w:val="20"/>
          <w:szCs w:val="20"/>
        </w:rPr>
      </w:pPr>
      <w:r>
        <w:rPr>
          <w:sz w:val="20"/>
          <w:szCs w:val="20"/>
        </w:rPr>
        <w:pict>
          <v:line id="Shape 10" o:spid="_x0000_s1079" o:spt="20" style="position:absolute;left:0pt;margin-left:519.2pt;margin-top:85.05pt;height:674.5pt;width:0pt;mso-position-horizontal-relative:page;mso-position-vertical-relative:page;z-index:-251680768;mso-width-relative:page;mso-height-relative:page;" filled="t" coordsize="21600,21600" o:allowincell="f" o:gfxdata="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NGBPfYAAAADgEAAA8AAAAAAAAAAQAgAAAAIgAA&#10;AGRycy9kb3ducmV2LnhtbFBLAQIUABQAAAAIAIdO4kCwhKyslgEAAE0DAAAOAAAAAAAAAAEAIAAA&#10;ACcBAABkcnMvZTJvRG9jLnhtbFBLBQYAAAAABgAGAFkBAAAvBQAAAAA=&#10;">
            <v:path arrowok="t"/>
            <v:fill on="t" focussize="0,0"/>
            <v:stroke weight="0.47992125984252pt" joinstyle="miter"/>
            <v:imagedata o:title=""/>
            <o:lock v:ext="edit"/>
          </v:line>
        </w:pict>
      </w:r>
      <w:r>
        <w:rPr>
          <w:sz w:val="20"/>
          <w:szCs w:val="20"/>
        </w:rPr>
        <w:pict>
          <v:line id="Shape 9" o:spid="_x0000_s1080" o:spt="20" style="position:absolute;left:0pt;margin-left:135.35pt;margin-top:85.05pt;height:674.5pt;width:0pt;mso-position-horizontal-relative:page;mso-position-vertical-relative:page;z-index:-251681792;mso-width-relative:page;mso-height-relative:page;" filled="t" coordsize="21600,21600" o:allowincell="f" o:gfxdata="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i5uBjYAAAADAEAAA8AAAAAAAAAAQAgAAAAIgAA&#10;AGRycy9kb3ducmV2LnhtbFBLAQIUABQAAAAIAIdO4kA/USihlgEAAEsDAAAOAAAAAAAAAAEAIAAA&#10;ACcBAABkcnMvZTJvRG9jLnhtbFBLBQYAAAAABgAGAFkBAAAvBQAAAAA=&#10;">
            <v:path arrowok="t"/>
            <v:fill on="t" focussize="0,0"/>
            <v:stroke weight="0.48pt" joinstyle="miter"/>
            <v:imagedata o:title=""/>
            <o:lock v:ext="edit"/>
          </v:line>
        </w:pict>
      </w:r>
    </w:p>
    <w:p>
      <w:pPr>
        <w:spacing w:line="320" w:lineRule="exact"/>
        <w:ind w:left="1300"/>
        <w:rPr>
          <w:sz w:val="20"/>
          <w:szCs w:val="20"/>
        </w:rPr>
      </w:pPr>
      <w:r>
        <w:rPr>
          <w:rFonts w:ascii="宋体" w:hAnsi="宋体" w:eastAsia="宋体" w:cs="宋体"/>
          <w:sz w:val="28"/>
          <w:szCs w:val="28"/>
        </w:rPr>
        <w:t>可后通过相关政府单位的审批。</w:t>
      </w:r>
    </w:p>
    <w:p>
      <w:pPr>
        <w:spacing w:line="249" w:lineRule="exact"/>
        <w:rPr>
          <w:sz w:val="20"/>
          <w:szCs w:val="20"/>
        </w:rPr>
      </w:pPr>
    </w:p>
    <w:p>
      <w:pPr>
        <w:numPr>
          <w:ilvl w:val="0"/>
          <w:numId w:val="1"/>
        </w:numPr>
        <w:tabs>
          <w:tab w:val="left" w:pos="1300"/>
        </w:tabs>
        <w:spacing w:line="478" w:lineRule="exact"/>
        <w:ind w:left="1300" w:right="166" w:hanging="695"/>
        <w:rPr>
          <w:rFonts w:ascii="宋体" w:hAnsi="宋体" w:eastAsia="宋体" w:cs="宋体"/>
          <w:sz w:val="56"/>
          <w:szCs w:val="56"/>
          <w:vertAlign w:val="subscript"/>
        </w:rPr>
      </w:pPr>
      <w:r>
        <w:rPr>
          <w:rFonts w:ascii="宋体" w:hAnsi="宋体" w:eastAsia="宋体" w:cs="宋体"/>
          <w:b/>
          <w:bCs/>
          <w:sz w:val="28"/>
          <w:szCs w:val="28"/>
        </w:rPr>
        <w:t>时间要求：</w:t>
      </w:r>
      <w:r>
        <w:rPr>
          <w:rFonts w:ascii="宋体" w:hAnsi="宋体" w:eastAsia="宋体" w:cs="宋体"/>
          <w:sz w:val="28"/>
          <w:szCs w:val="28"/>
        </w:rPr>
        <w:t>按照招标方项目开发进度计划及时完成各阶段设计任务。</w:t>
      </w:r>
    </w:p>
    <w:p>
      <w:pPr>
        <w:spacing w:line="176" w:lineRule="exact"/>
        <w:rPr>
          <w:rFonts w:ascii="宋体" w:hAnsi="宋体" w:eastAsia="宋体" w:cs="宋体"/>
          <w:sz w:val="56"/>
          <w:szCs w:val="56"/>
          <w:vertAlign w:val="subscript"/>
        </w:rPr>
      </w:pPr>
    </w:p>
    <w:p>
      <w:pPr>
        <w:spacing w:line="320" w:lineRule="exact"/>
        <w:ind w:left="1300"/>
        <w:rPr>
          <w:rFonts w:ascii="宋体" w:hAnsi="宋体" w:eastAsia="宋体" w:cs="宋体"/>
          <w:b/>
          <w:bCs/>
          <w:sz w:val="28"/>
          <w:szCs w:val="28"/>
        </w:rPr>
      </w:pPr>
    </w:p>
    <w:p>
      <w:pPr>
        <w:spacing w:line="320" w:lineRule="exact"/>
        <w:ind w:left="1300"/>
        <w:rPr>
          <w:rFonts w:ascii="宋体" w:hAnsi="宋体" w:eastAsia="宋体" w:cs="宋体"/>
          <w:sz w:val="56"/>
          <w:szCs w:val="56"/>
          <w:vertAlign w:val="subscript"/>
        </w:rPr>
      </w:pPr>
      <w:r>
        <w:rPr>
          <w:rFonts w:ascii="宋体" w:hAnsi="宋体" w:eastAsia="宋体" w:cs="宋体"/>
          <w:b/>
          <w:bCs/>
          <w:sz w:val="28"/>
          <w:szCs w:val="28"/>
        </w:rPr>
        <w:t>招标文件领取时间和地点：</w:t>
      </w:r>
      <w:r>
        <w:rPr>
          <w:rFonts w:hint="eastAsia" w:ascii="宋体" w:hAnsi="宋体" w:eastAsia="宋体" w:cs="宋体"/>
          <w:sz w:val="56"/>
          <w:szCs w:val="56"/>
          <w:u w:val="single"/>
          <w:vertAlign w:val="subscript"/>
        </w:rPr>
        <w:t xml:space="preserve">                    </w:t>
      </w:r>
      <w:r>
        <w:rPr>
          <w:rFonts w:hint="eastAsia" w:ascii="宋体" w:hAnsi="宋体" w:eastAsia="宋体" w:cs="宋体"/>
          <w:sz w:val="56"/>
          <w:szCs w:val="56"/>
          <w:vertAlign w:val="subscript"/>
        </w:rPr>
        <w:t>.</w:t>
      </w:r>
    </w:p>
    <w:p>
      <w:pPr>
        <w:spacing w:line="320" w:lineRule="exact"/>
        <w:ind w:left="1300"/>
        <w:rPr>
          <w:rFonts w:ascii="宋体" w:hAnsi="宋体" w:eastAsia="宋体" w:cs="宋体"/>
          <w:sz w:val="56"/>
          <w:szCs w:val="56"/>
          <w:vertAlign w:val="subscript"/>
        </w:rPr>
      </w:pPr>
      <w:r>
        <w:rPr>
          <w:rFonts w:hint="eastAsia" w:ascii="宋体" w:hAnsi="宋体" w:eastAsia="宋体" w:cs="宋体"/>
          <w:sz w:val="56"/>
          <w:szCs w:val="56"/>
          <w:vertAlign w:val="subscript"/>
        </w:rPr>
        <w:t xml:space="preserve"> </w:t>
      </w:r>
    </w:p>
    <w:p>
      <w:pPr>
        <w:spacing w:line="320" w:lineRule="exact"/>
        <w:ind w:left="1300"/>
        <w:rPr>
          <w:rFonts w:ascii="宋体" w:hAnsi="宋体" w:eastAsia="宋体" w:cs="宋体"/>
          <w:sz w:val="56"/>
          <w:szCs w:val="56"/>
          <w:vertAlign w:val="subscript"/>
        </w:rPr>
      </w:pPr>
      <w:r>
        <w:rPr>
          <w:rFonts w:ascii="宋体" w:hAnsi="宋体" w:eastAsia="宋体" w:cs="宋体"/>
          <w:sz w:val="28"/>
          <w:szCs w:val="28"/>
        </w:rPr>
        <w:t xml:space="preserve">招标文件领取时间： 2018 年 </w:t>
      </w:r>
      <w:r>
        <w:rPr>
          <w:rFonts w:hint="eastAsia" w:ascii="宋体" w:hAnsi="宋体" w:eastAsia="宋体" w:cs="宋体"/>
          <w:sz w:val="28"/>
          <w:szCs w:val="28"/>
        </w:rPr>
        <w:t>9</w:t>
      </w:r>
      <w:r>
        <w:rPr>
          <w:rFonts w:ascii="宋体" w:hAnsi="宋体" w:eastAsia="宋体" w:cs="宋体"/>
          <w:sz w:val="28"/>
          <w:szCs w:val="28"/>
        </w:rPr>
        <w:t xml:space="preserve"> </w:t>
      </w:r>
      <w:r>
        <w:rPr>
          <w:rFonts w:ascii="宋体" w:hAnsi="宋体" w:eastAsia="宋体" w:cs="宋体"/>
          <w:sz w:val="28"/>
          <w:szCs w:val="28"/>
          <w:highlight w:val="yellow"/>
        </w:rPr>
        <w:t>月</w:t>
      </w:r>
      <w:r>
        <w:rPr>
          <w:rFonts w:hint="eastAsia" w:ascii="宋体" w:hAnsi="宋体" w:eastAsia="宋体" w:cs="宋体"/>
          <w:sz w:val="28"/>
          <w:szCs w:val="28"/>
          <w:lang w:val="en-US" w:eastAsia="zh-CN"/>
        </w:rPr>
        <w:t>10</w:t>
      </w:r>
      <w:r>
        <w:rPr>
          <w:rFonts w:ascii="宋体" w:hAnsi="宋体" w:eastAsia="宋体" w:cs="宋体"/>
          <w:sz w:val="28"/>
          <w:szCs w:val="28"/>
        </w:rPr>
        <w:t>日；</w:t>
      </w:r>
    </w:p>
    <w:p>
      <w:pPr>
        <w:numPr>
          <w:ilvl w:val="0"/>
          <w:numId w:val="1"/>
        </w:numPr>
        <w:tabs>
          <w:tab w:val="left" w:pos="1300"/>
        </w:tabs>
        <w:spacing w:line="505" w:lineRule="exact"/>
        <w:ind w:left="1300" w:right="106" w:hanging="695"/>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联系人及联系方式（地点）：重庆</w:t>
      </w:r>
      <w:r>
        <w:rPr>
          <w:rFonts w:hint="eastAsia" w:ascii="宋体" w:hAnsi="宋体" w:eastAsia="宋体" w:cs="宋体"/>
          <w:sz w:val="28"/>
          <w:szCs w:val="28"/>
        </w:rPr>
        <w:t>新申佳实业有限公司</w:t>
      </w:r>
    </w:p>
    <w:p>
      <w:pPr>
        <w:tabs>
          <w:tab w:val="left" w:pos="1300"/>
        </w:tabs>
        <w:spacing w:line="505" w:lineRule="exact"/>
        <w:ind w:left="605" w:right="106"/>
        <w:rPr>
          <w:rFonts w:ascii="宋体" w:hAnsi="宋体" w:eastAsia="宋体" w:cs="宋体"/>
          <w:sz w:val="28"/>
          <w:szCs w:val="28"/>
        </w:rPr>
      </w:pPr>
      <w:r>
        <w:rPr>
          <w:rFonts w:hint="eastAsia" w:ascii="宋体" w:hAnsi="宋体" w:eastAsia="宋体" w:cs="宋体"/>
          <w:sz w:val="28"/>
          <w:szCs w:val="28"/>
        </w:rPr>
        <w:t xml:space="preserve">      地址</w:t>
      </w:r>
      <w:r>
        <w:rPr>
          <w:rFonts w:ascii="宋体" w:hAnsi="宋体" w:eastAsia="宋体" w:cs="宋体"/>
          <w:sz w:val="28"/>
          <w:szCs w:val="28"/>
        </w:rPr>
        <w:t>：</w:t>
      </w:r>
      <w:r>
        <w:rPr>
          <w:rFonts w:hint="eastAsia" w:ascii="宋体" w:hAnsi="宋体" w:eastAsia="宋体" w:cs="宋体"/>
          <w:sz w:val="28"/>
          <w:szCs w:val="28"/>
        </w:rPr>
        <w:t>重庆市南川区东城街道花山南路100号</w:t>
      </w:r>
    </w:p>
    <w:p>
      <w:pPr>
        <w:tabs>
          <w:tab w:val="left" w:pos="1300"/>
        </w:tabs>
        <w:spacing w:line="505" w:lineRule="exact"/>
        <w:ind w:left="605" w:right="106"/>
        <w:rPr>
          <w:rFonts w:ascii="宋体" w:hAnsi="宋体" w:eastAsia="宋体" w:cs="宋体"/>
          <w:sz w:val="28"/>
          <w:szCs w:val="28"/>
        </w:rPr>
      </w:pPr>
      <w:r>
        <w:rPr>
          <w:rFonts w:hint="eastAsia" w:ascii="宋体" w:hAnsi="宋体" w:eastAsia="宋体" w:cs="宋体"/>
          <w:sz w:val="28"/>
          <w:szCs w:val="28"/>
        </w:rPr>
        <w:t xml:space="preserve">      联系电话：13808346239   023-64569985</w:t>
      </w:r>
    </w:p>
    <w:p>
      <w:pPr>
        <w:tabs>
          <w:tab w:val="left" w:pos="1300"/>
        </w:tabs>
        <w:spacing w:line="505" w:lineRule="exact"/>
        <w:ind w:left="605" w:right="106"/>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注：招标文件可根据投标方需求发送纸质版或电子版。</w:t>
      </w:r>
    </w:p>
    <w:p>
      <w:pPr>
        <w:spacing w:line="320" w:lineRule="exact"/>
        <w:ind w:left="1300"/>
        <w:rPr>
          <w:rFonts w:ascii="宋体" w:hAnsi="宋体" w:eastAsia="宋体" w:cs="宋体"/>
          <w:b/>
          <w:bCs/>
          <w:sz w:val="28"/>
          <w:szCs w:val="28"/>
        </w:rPr>
      </w:pPr>
    </w:p>
    <w:p>
      <w:pPr>
        <w:spacing w:line="320" w:lineRule="exact"/>
        <w:ind w:left="1300"/>
        <w:rPr>
          <w:rFonts w:ascii="宋体" w:hAnsi="宋体" w:eastAsia="宋体" w:cs="宋体"/>
          <w:b/>
          <w:bCs/>
          <w:sz w:val="28"/>
          <w:szCs w:val="28"/>
        </w:rPr>
      </w:pPr>
    </w:p>
    <w:p>
      <w:pPr>
        <w:spacing w:line="320" w:lineRule="exact"/>
        <w:ind w:left="1300"/>
        <w:rPr>
          <w:rFonts w:ascii="宋体" w:hAnsi="宋体" w:eastAsia="宋体" w:cs="宋体"/>
          <w:b/>
          <w:bCs/>
          <w:sz w:val="28"/>
          <w:szCs w:val="28"/>
        </w:rPr>
      </w:pPr>
    </w:p>
    <w:p>
      <w:pPr>
        <w:spacing w:line="320" w:lineRule="exact"/>
        <w:ind w:left="1300"/>
        <w:rPr>
          <w:rFonts w:ascii="宋体" w:hAnsi="宋体" w:eastAsia="宋体" w:cs="宋体"/>
          <w:sz w:val="28"/>
          <w:szCs w:val="28"/>
        </w:rPr>
      </w:pPr>
      <w:r>
        <w:rPr>
          <w:rFonts w:ascii="宋体" w:hAnsi="宋体" w:eastAsia="宋体" w:cs="宋体"/>
          <w:b/>
          <w:bCs/>
          <w:sz w:val="28"/>
          <w:szCs w:val="28"/>
        </w:rPr>
        <w:t>答疑、补遗领取时间和地点：</w:t>
      </w:r>
      <w:r>
        <w:rPr>
          <w:rFonts w:hint="eastAsia" w:ascii="宋体" w:hAnsi="宋体" w:eastAsia="宋体" w:cs="宋体"/>
          <w:sz w:val="56"/>
          <w:szCs w:val="56"/>
          <w:u w:val="single"/>
          <w:vertAlign w:val="subscript"/>
        </w:rPr>
        <w:t xml:space="preserve">                   </w:t>
      </w:r>
      <w:r>
        <w:rPr>
          <w:rFonts w:hint="eastAsia" w:ascii="宋体" w:hAnsi="宋体" w:eastAsia="宋体" w:cs="宋体"/>
          <w:sz w:val="56"/>
          <w:szCs w:val="56"/>
          <w:vertAlign w:val="subscript"/>
        </w:rPr>
        <w:t>.</w:t>
      </w:r>
    </w:p>
    <w:p>
      <w:pPr>
        <w:spacing w:line="20" w:lineRule="exact"/>
        <w:rPr>
          <w:sz w:val="20"/>
          <w:szCs w:val="20"/>
        </w:rPr>
      </w:pPr>
    </w:p>
    <w:p>
      <w:pPr>
        <w:ind w:left="1540" w:hanging="1540" w:hangingChars="700"/>
      </w:pPr>
    </w:p>
    <w:p>
      <w:pPr>
        <w:ind w:left="1780" w:leftChars="300" w:hanging="1120" w:hangingChars="400"/>
        <w:rPr>
          <w:rFonts w:ascii="宋体" w:hAnsi="宋体" w:eastAsia="宋体" w:cs="宋体"/>
          <w:sz w:val="28"/>
          <w:szCs w:val="28"/>
        </w:rPr>
      </w:pPr>
      <w:r>
        <w:rPr>
          <w:rFonts w:hint="eastAsia" w:ascii="宋体" w:hAnsi="宋体" w:eastAsia="宋体"/>
          <w:sz w:val="28"/>
          <w:szCs w:val="28"/>
        </w:rPr>
        <w:t>9</w:t>
      </w:r>
      <w:r>
        <w:rPr>
          <w:rFonts w:hint="eastAsia"/>
        </w:rPr>
        <w:t xml:space="preserve">             </w:t>
      </w:r>
      <w:r>
        <w:rPr>
          <w:rFonts w:hint="eastAsia" w:ascii="宋体" w:hAnsi="宋体" w:eastAsia="宋体" w:cs="宋体"/>
          <w:sz w:val="28"/>
          <w:szCs w:val="28"/>
        </w:rPr>
        <w:t xml:space="preserve">2018 年9月 </w:t>
      </w:r>
      <w:r>
        <w:rPr>
          <w:rFonts w:hint="eastAsia" w:ascii="宋体" w:hAnsi="宋体" w:eastAsia="宋体" w:cs="宋体"/>
          <w:sz w:val="28"/>
          <w:szCs w:val="28"/>
          <w:highlight w:val="yellow"/>
          <w:lang w:val="en-US" w:eastAsia="zh-CN"/>
        </w:rPr>
        <w:t>11</w:t>
      </w:r>
      <w:r>
        <w:rPr>
          <w:rFonts w:hint="eastAsia" w:ascii="宋体" w:hAnsi="宋体" w:eastAsia="宋体" w:cs="宋体"/>
          <w:sz w:val="28"/>
          <w:szCs w:val="28"/>
        </w:rPr>
        <w:t xml:space="preserve"> 日17：00 时（北京时间）前递交书面质疑</w:t>
      </w:r>
    </w:p>
    <w:p>
      <w:pPr>
        <w:ind w:left="1780" w:leftChars="300" w:hanging="1120" w:hangingChars="400"/>
        <w:rPr>
          <w:rFonts w:ascii="宋体" w:hAnsi="宋体" w:eastAsia="宋体" w:cs="宋体"/>
          <w:sz w:val="28"/>
          <w:szCs w:val="28"/>
        </w:rPr>
      </w:pPr>
      <w:r>
        <w:rPr>
          <w:rFonts w:hint="eastAsia" w:ascii="宋体" w:hAnsi="宋体" w:eastAsia="宋体" w:cs="宋体"/>
          <w:sz w:val="28"/>
          <w:szCs w:val="28"/>
        </w:rPr>
        <w:t xml:space="preserve">    （如果有）；2018 </w:t>
      </w:r>
      <w:r>
        <w:rPr>
          <w:rFonts w:hint="eastAsia" w:ascii="宋体" w:hAnsi="宋体" w:eastAsia="宋体" w:cs="宋体"/>
          <w:sz w:val="28"/>
          <w:szCs w:val="28"/>
          <w:highlight w:val="yellow"/>
        </w:rPr>
        <w:t>年</w:t>
      </w:r>
      <w:r>
        <w:rPr>
          <w:rFonts w:hint="eastAsia" w:ascii="宋体" w:hAnsi="宋体" w:eastAsia="宋体" w:cs="宋体"/>
          <w:sz w:val="28"/>
          <w:szCs w:val="28"/>
          <w:highlight w:val="yellow"/>
          <w:lang w:val="en-US" w:eastAsia="zh-CN"/>
        </w:rPr>
        <w:t>9</w:t>
      </w:r>
      <w:r>
        <w:rPr>
          <w:rFonts w:hint="eastAsia" w:ascii="宋体" w:hAnsi="宋体" w:eastAsia="宋体" w:cs="宋体"/>
          <w:sz w:val="28"/>
          <w:szCs w:val="28"/>
          <w:highlight w:val="yellow"/>
        </w:rPr>
        <w:t>月</w:t>
      </w:r>
      <w:r>
        <w:rPr>
          <w:rFonts w:hint="eastAsia" w:ascii="宋体" w:hAnsi="宋体" w:eastAsia="宋体" w:cs="宋体"/>
          <w:sz w:val="28"/>
          <w:szCs w:val="28"/>
          <w:highlight w:val="yellow"/>
          <w:lang w:val="en-US" w:eastAsia="zh-CN"/>
        </w:rPr>
        <w:t>12</w:t>
      </w: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14</w:t>
      </w:r>
      <w:r>
        <w:rPr>
          <w:rFonts w:hint="eastAsia" w:ascii="宋体" w:hAnsi="宋体" w:eastAsia="宋体" w:cs="宋体"/>
          <w:sz w:val="28"/>
          <w:szCs w:val="28"/>
        </w:rPr>
        <w:t>：00 时（北京时间）前到</w:t>
      </w:r>
    </w:p>
    <w:p>
      <w:pPr>
        <w:ind w:left="1780" w:leftChars="300" w:hanging="1120" w:hangingChars="400"/>
        <w:rPr>
          <w:rFonts w:ascii="宋体" w:hAnsi="宋体" w:eastAsia="宋体" w:cs="宋体"/>
          <w:sz w:val="28"/>
          <w:szCs w:val="28"/>
        </w:rPr>
      </w:pPr>
      <w:r>
        <w:rPr>
          <w:rFonts w:hint="eastAsia" w:ascii="宋体" w:hAnsi="宋体" w:eastAsia="宋体" w:cs="宋体"/>
          <w:sz w:val="28"/>
          <w:szCs w:val="28"/>
        </w:rPr>
        <w:t xml:space="preserve">      建设单位领取书面答疑或补遗文件（如果有）。（可采取以</w:t>
      </w:r>
    </w:p>
    <w:p>
      <w:pPr>
        <w:ind w:left="1780" w:leftChars="300" w:hanging="1120" w:hangingChars="400"/>
        <w:rPr>
          <w:rFonts w:ascii="宋体" w:hAnsi="宋体" w:eastAsia="宋体" w:cs="宋体"/>
          <w:sz w:val="28"/>
          <w:szCs w:val="28"/>
        </w:rPr>
      </w:pPr>
      <w:r>
        <w:rPr>
          <w:rFonts w:hint="eastAsia" w:ascii="宋体" w:hAnsi="宋体" w:eastAsia="宋体" w:cs="宋体"/>
          <w:sz w:val="28"/>
          <w:szCs w:val="28"/>
        </w:rPr>
        <w:t xml:space="preserve">     传真</w:t>
      </w:r>
      <w:r>
        <w:rPr>
          <w:rFonts w:ascii="宋体" w:hAnsi="宋体" w:eastAsia="宋体" w:cs="宋体"/>
          <w:sz w:val="28"/>
          <w:szCs w:val="28"/>
        </w:rPr>
        <w:pict>
          <v:line id="Shape 12" o:spid="_x0000_s1077" o:spt="20" style="position:absolute;left:0pt;margin-left:274.55pt;margin-top:-29.7pt;height:0pt;width:6.95pt;z-index:-251678720;mso-width-relative:page;mso-height-relative:page;" filled="t" stroked="t" coordsize="21600,21600" o:allowincell="f" o:gfxdata="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PvV+2QAAAAsBAAAPAAAAAAAAAAEA&#10;IAAAACIAAABkcnMvZG93bnJldi54bWxQSwECFAAUAAAACACHTuJAP97v65wBAABLAwAADgAAAAAA&#10;AAABACAAAAAoAQAAZHJzL2Uyb0RvYy54bWxQSwUGAAAAAAYABgBZAQAANgUAAAAA&#10;">
            <v:path arrowok="t"/>
            <v:fill on="t" focussize="0,0"/>
            <v:stroke weight="0.72pt" color="#0070C0" joinstyle="miter"/>
            <v:imagedata o:title=""/>
            <o:lock v:ext="edit"/>
          </v:line>
        </w:pict>
      </w:r>
      <w:r>
        <w:rPr>
          <w:rFonts w:hint="eastAsia" w:ascii="宋体" w:hAnsi="宋体" w:eastAsia="宋体" w:cs="宋体"/>
          <w:sz w:val="28"/>
          <w:szCs w:val="28"/>
        </w:rPr>
        <w:t>方式提交质疑，电子邮件方式领取答疑和补遗）</w:t>
      </w:r>
    </w:p>
    <w:p>
      <w:pPr>
        <w:spacing w:line="240" w:lineRule="exact"/>
        <w:rPr>
          <w:rFonts w:ascii="宋体" w:hAnsi="宋体" w:eastAsia="宋体" w:cs="宋体"/>
          <w:sz w:val="28"/>
          <w:szCs w:val="28"/>
        </w:rPr>
      </w:pPr>
    </w:p>
    <w:p>
      <w:pPr>
        <w:spacing w:line="320" w:lineRule="exact"/>
        <w:ind w:right="86"/>
        <w:jc w:val="right"/>
        <w:rPr>
          <w:rFonts w:ascii="宋体" w:hAnsi="宋体" w:eastAsia="宋体" w:cs="宋体"/>
          <w:sz w:val="28"/>
          <w:szCs w:val="28"/>
        </w:rPr>
      </w:pPr>
      <w:r>
        <w:rPr>
          <w:rFonts w:hint="eastAsia" w:ascii="宋体" w:hAnsi="宋体" w:eastAsia="宋体" w:cs="宋体"/>
          <w:sz w:val="28"/>
          <w:szCs w:val="28"/>
        </w:rPr>
        <w:t>联系人及联系方式（地点）：同第 8 项招标文件领取地点。</w:t>
      </w:r>
    </w:p>
    <w:p>
      <w:pPr>
        <w:spacing w:line="320" w:lineRule="exact"/>
        <w:ind w:left="1300"/>
        <w:rPr>
          <w:rFonts w:ascii="宋体" w:hAnsi="宋体" w:eastAsia="宋体" w:cs="宋体"/>
          <w:sz w:val="28"/>
          <w:szCs w:val="28"/>
        </w:rPr>
      </w:pPr>
    </w:p>
    <w:p>
      <w:pPr>
        <w:spacing w:line="320" w:lineRule="exact"/>
        <w:ind w:left="1300"/>
        <w:rPr>
          <w:rFonts w:ascii="宋体" w:hAnsi="宋体" w:eastAsia="宋体" w:cs="宋体"/>
          <w:b/>
          <w:bCs/>
          <w:sz w:val="28"/>
          <w:szCs w:val="28"/>
        </w:rPr>
      </w:pPr>
    </w:p>
    <w:p>
      <w:pPr>
        <w:spacing w:line="320" w:lineRule="exact"/>
        <w:ind w:left="1300"/>
        <w:rPr>
          <w:sz w:val="20"/>
          <w:szCs w:val="20"/>
        </w:rPr>
      </w:pPr>
      <w:r>
        <w:rPr>
          <w:rFonts w:ascii="宋体" w:hAnsi="宋体" w:eastAsia="宋体" w:cs="宋体"/>
          <w:b/>
          <w:bCs/>
          <w:sz w:val="28"/>
          <w:szCs w:val="28"/>
        </w:rPr>
        <w:t>投标文件递交时间和地点：</w:t>
      </w:r>
    </w:p>
    <w:p>
      <w:pPr>
        <w:spacing w:line="240" w:lineRule="exact"/>
        <w:rPr>
          <w:sz w:val="20"/>
          <w:szCs w:val="20"/>
        </w:rPr>
      </w:pPr>
    </w:p>
    <w:p>
      <w:pPr>
        <w:tabs>
          <w:tab w:val="left" w:pos="3520"/>
          <w:tab w:val="left" w:pos="5640"/>
        </w:tabs>
        <w:spacing w:line="320" w:lineRule="exact"/>
        <w:ind w:firstLine="560" w:firstLineChars="200"/>
        <w:rPr>
          <w:rFonts w:ascii="宋体" w:hAnsi="宋体" w:eastAsia="宋体" w:cs="宋体"/>
          <w:b/>
          <w:bCs/>
          <w:sz w:val="28"/>
          <w:szCs w:val="28"/>
        </w:rPr>
      </w:pPr>
      <w:r>
        <w:rPr>
          <w:rFonts w:hint="eastAsia" w:ascii="宋体" w:hAnsi="宋体" w:eastAsia="宋体" w:cs="宋体"/>
          <w:sz w:val="28"/>
          <w:szCs w:val="28"/>
        </w:rPr>
        <w:t xml:space="preserve">10    </w:t>
      </w:r>
      <w:r>
        <w:rPr>
          <w:rFonts w:ascii="宋体" w:hAnsi="宋体" w:eastAsia="宋体" w:cs="宋体"/>
          <w:b/>
          <w:bCs/>
          <w:sz w:val="28"/>
          <w:szCs w:val="28"/>
        </w:rPr>
        <w:t>递交时间：</w:t>
      </w:r>
      <w:r>
        <w:rPr>
          <w:rFonts w:ascii="宋体" w:hAnsi="宋体" w:eastAsia="宋体" w:cs="宋体"/>
          <w:b/>
          <w:bCs/>
          <w:sz w:val="28"/>
          <w:szCs w:val="28"/>
          <w:u w:val="single"/>
        </w:rPr>
        <w:t>2018年</w:t>
      </w:r>
      <w:r>
        <w:rPr>
          <w:rFonts w:hint="eastAsia" w:ascii="宋体" w:hAnsi="宋体" w:eastAsia="宋体" w:cs="宋体"/>
          <w:b/>
          <w:bCs/>
          <w:sz w:val="28"/>
          <w:szCs w:val="28"/>
          <w:u w:val="single"/>
        </w:rPr>
        <w:t>9</w:t>
      </w:r>
      <w:r>
        <w:rPr>
          <w:rFonts w:ascii="宋体" w:hAnsi="宋体" w:eastAsia="宋体" w:cs="宋体"/>
          <w:b/>
          <w:bCs/>
          <w:sz w:val="28"/>
          <w:szCs w:val="28"/>
          <w:highlight w:val="yellow"/>
          <w:u w:val="single"/>
        </w:rPr>
        <w:t>月</w:t>
      </w:r>
      <w:r>
        <w:rPr>
          <w:rFonts w:hint="eastAsia" w:ascii="宋体" w:hAnsi="宋体" w:eastAsia="宋体" w:cs="宋体"/>
          <w:b/>
          <w:bCs/>
          <w:sz w:val="28"/>
          <w:szCs w:val="28"/>
          <w:highlight w:val="yellow"/>
          <w:u w:val="single"/>
          <w:lang w:val="en-US" w:eastAsia="zh-CN"/>
        </w:rPr>
        <w:t>13</w:t>
      </w:r>
      <w:r>
        <w:rPr>
          <w:rFonts w:hint="eastAsia" w:ascii="宋体" w:hAnsi="宋体" w:eastAsia="宋体" w:cs="宋体"/>
          <w:b/>
          <w:bCs/>
          <w:sz w:val="28"/>
          <w:szCs w:val="28"/>
          <w:highlight w:val="yellow"/>
          <w:u w:val="single"/>
        </w:rPr>
        <w:t>日</w:t>
      </w:r>
      <w:r>
        <w:rPr>
          <w:rFonts w:ascii="宋体" w:hAnsi="宋体" w:eastAsia="宋体" w:cs="宋体"/>
          <w:b/>
          <w:bCs/>
          <w:sz w:val="25"/>
          <w:szCs w:val="25"/>
          <w:highlight w:val="yellow"/>
        </w:rPr>
        <w:t>上</w:t>
      </w:r>
      <w:r>
        <w:rPr>
          <w:rFonts w:ascii="宋体" w:hAnsi="宋体" w:eastAsia="宋体" w:cs="宋体"/>
          <w:b/>
          <w:bCs/>
          <w:sz w:val="25"/>
          <w:szCs w:val="25"/>
        </w:rPr>
        <w:t>午 9：00 时至 1</w:t>
      </w:r>
      <w:r>
        <w:rPr>
          <w:rFonts w:hint="eastAsia" w:ascii="宋体" w:hAnsi="宋体" w:eastAsia="宋体" w:cs="宋体"/>
          <w:b/>
          <w:bCs/>
          <w:sz w:val="25"/>
          <w:szCs w:val="25"/>
          <w:lang w:val="en-US" w:eastAsia="zh-CN"/>
        </w:rPr>
        <w:t>1</w:t>
      </w:r>
      <w:r>
        <w:rPr>
          <w:rFonts w:ascii="宋体" w:hAnsi="宋体" w:eastAsia="宋体" w:cs="宋体"/>
          <w:b/>
          <w:bCs/>
          <w:sz w:val="25"/>
          <w:szCs w:val="25"/>
        </w:rPr>
        <w:t>：00 时</w:t>
      </w:r>
      <w:r>
        <w:rPr>
          <w:rFonts w:ascii="宋体" w:hAnsi="宋体" w:eastAsia="宋体" w:cs="宋体"/>
          <w:b/>
          <w:bCs/>
          <w:sz w:val="28"/>
          <w:szCs w:val="28"/>
        </w:rPr>
        <w:t>止</w:t>
      </w:r>
    </w:p>
    <w:p>
      <w:pPr>
        <w:tabs>
          <w:tab w:val="left" w:pos="3520"/>
          <w:tab w:val="left" w:pos="5640"/>
        </w:tabs>
        <w:spacing w:line="320" w:lineRule="exact"/>
        <w:ind w:firstLine="562" w:firstLineChars="200"/>
        <w:rPr>
          <w:rFonts w:ascii="宋体" w:hAnsi="宋体" w:eastAsia="宋体" w:cs="宋体"/>
          <w:b/>
          <w:bCs/>
          <w:sz w:val="28"/>
          <w:szCs w:val="28"/>
        </w:rPr>
      </w:pPr>
    </w:p>
    <w:p>
      <w:pPr>
        <w:tabs>
          <w:tab w:val="left" w:pos="3520"/>
          <w:tab w:val="left" w:pos="5640"/>
        </w:tabs>
        <w:spacing w:line="3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      </w:t>
      </w:r>
      <w:r>
        <w:rPr>
          <w:rFonts w:ascii="宋体" w:hAnsi="宋体" w:eastAsia="宋体" w:cs="宋体"/>
          <w:b/>
          <w:bCs/>
          <w:sz w:val="28"/>
          <w:szCs w:val="28"/>
        </w:rPr>
        <w:t>（注意：以竞标文件送达时间为准，逾期恕不接受）。</w:t>
      </w:r>
      <w:bookmarkStart w:id="19" w:name="_GoBack"/>
      <w:bookmarkEnd w:id="19"/>
    </w:p>
    <w:p>
      <w:pPr>
        <w:tabs>
          <w:tab w:val="left" w:pos="3520"/>
          <w:tab w:val="left" w:pos="5640"/>
        </w:tabs>
        <w:spacing w:line="320" w:lineRule="exact"/>
        <w:ind w:firstLine="562" w:firstLineChars="200"/>
        <w:rPr>
          <w:sz w:val="20"/>
          <w:szCs w:val="20"/>
        </w:rPr>
      </w:pPr>
      <w:r>
        <w:rPr>
          <w:rFonts w:hint="eastAsia" w:ascii="宋体" w:hAnsi="宋体" w:eastAsia="宋体" w:cs="宋体"/>
          <w:b/>
          <w:bCs/>
          <w:sz w:val="28"/>
          <w:szCs w:val="28"/>
        </w:rPr>
        <w:t xml:space="preserve">      </w:t>
      </w:r>
      <w:r>
        <w:rPr>
          <w:rFonts w:ascii="宋体" w:hAnsi="宋体" w:eastAsia="宋体" w:cs="宋体"/>
          <w:b/>
          <w:bCs/>
          <w:sz w:val="28"/>
          <w:szCs w:val="28"/>
        </w:rPr>
        <w:t>递交地点：同第 8 项招标文件领取地点。</w:t>
      </w:r>
    </w:p>
    <w:p>
      <w:pPr>
        <w:spacing w:line="324" w:lineRule="exact"/>
        <w:rPr>
          <w:rFonts w:ascii="宋体" w:hAnsi="宋体" w:eastAsia="宋体" w:cs="宋体"/>
          <w:sz w:val="56"/>
          <w:szCs w:val="56"/>
          <w:vertAlign w:val="superscript"/>
        </w:rPr>
      </w:pPr>
    </w:p>
    <w:p>
      <w:pPr>
        <w:spacing w:line="324" w:lineRule="exact"/>
        <w:rPr>
          <w:rFonts w:ascii="宋体" w:hAnsi="宋体" w:eastAsia="宋体" w:cs="宋体"/>
          <w:sz w:val="56"/>
          <w:szCs w:val="56"/>
          <w:vertAlign w:val="superscript"/>
        </w:rPr>
      </w:pPr>
    </w:p>
    <w:p>
      <w:pPr>
        <w:tabs>
          <w:tab w:val="left" w:pos="1300"/>
        </w:tabs>
        <w:spacing w:line="476" w:lineRule="exact"/>
        <w:ind w:left="1679" w:leftChars="254" w:right="166" w:hanging="1120" w:hangingChars="400"/>
        <w:rPr>
          <w:rFonts w:ascii="宋体" w:hAnsi="宋体" w:eastAsia="宋体" w:cs="宋体"/>
          <w:sz w:val="28"/>
          <w:szCs w:val="28"/>
        </w:rPr>
      </w:pPr>
      <w:r>
        <w:rPr>
          <w:rFonts w:hint="eastAsia" w:ascii="宋体" w:hAnsi="宋体" w:eastAsia="宋体" w:cs="宋体"/>
          <w:sz w:val="28"/>
          <w:szCs w:val="28"/>
        </w:rPr>
        <w:t xml:space="preserve">11    </w:t>
      </w:r>
      <w:r>
        <w:rPr>
          <w:rFonts w:ascii="宋体" w:hAnsi="宋体" w:eastAsia="宋体" w:cs="宋体"/>
          <w:b/>
          <w:bCs/>
          <w:sz w:val="28"/>
          <w:szCs w:val="28"/>
        </w:rPr>
        <w:t>开标时间和地点：</w:t>
      </w:r>
      <w:r>
        <w:rPr>
          <w:rFonts w:ascii="宋体" w:hAnsi="宋体" w:eastAsia="宋体" w:cs="宋体"/>
          <w:sz w:val="28"/>
          <w:szCs w:val="28"/>
        </w:rPr>
        <w:t>投标文件递交后。具体由招标方确定时间地点为准。</w:t>
      </w:r>
    </w:p>
    <w:p>
      <w:pPr>
        <w:tabs>
          <w:tab w:val="left" w:pos="1300"/>
        </w:tabs>
        <w:spacing w:line="320" w:lineRule="exact"/>
        <w:ind w:left="2772" w:leftChars="242" w:hanging="2240" w:hangingChars="400"/>
        <w:rPr>
          <w:rFonts w:ascii="宋体" w:hAnsi="宋体" w:eastAsia="宋体" w:cs="宋体"/>
          <w:sz w:val="56"/>
          <w:szCs w:val="56"/>
          <w:vertAlign w:val="subscript"/>
        </w:rPr>
      </w:pPr>
    </w:p>
    <w:p>
      <w:pPr>
        <w:tabs>
          <w:tab w:val="left" w:pos="1300"/>
        </w:tabs>
        <w:spacing w:line="320" w:lineRule="exact"/>
        <w:ind w:left="1652" w:leftChars="242" w:hanging="1120" w:hangingChars="400"/>
        <w:rPr>
          <w:rFonts w:ascii="宋体" w:hAnsi="宋体" w:eastAsia="宋体" w:cs="宋体"/>
          <w:sz w:val="28"/>
          <w:szCs w:val="28"/>
        </w:rPr>
      </w:pPr>
      <w:r>
        <w:rPr>
          <w:rFonts w:hint="eastAsia" w:ascii="宋体" w:hAnsi="宋体" w:eastAsia="宋体" w:cs="宋体"/>
          <w:sz w:val="28"/>
          <w:szCs w:val="28"/>
        </w:rPr>
        <w:t xml:space="preserve">12    </w:t>
      </w:r>
      <w:r>
        <w:rPr>
          <w:rFonts w:ascii="宋体" w:hAnsi="宋体" w:eastAsia="宋体" w:cs="宋体"/>
          <w:b/>
          <w:bCs/>
          <w:sz w:val="28"/>
          <w:szCs w:val="28"/>
        </w:rPr>
        <w:t>考察时间和地点：</w:t>
      </w:r>
      <w:r>
        <w:rPr>
          <w:rFonts w:ascii="宋体" w:hAnsi="宋体" w:eastAsia="宋体" w:cs="宋体"/>
          <w:sz w:val="28"/>
          <w:szCs w:val="28"/>
        </w:rPr>
        <w:t>开标后。具体以招标方确定时间地点为准。</w:t>
      </w:r>
    </w:p>
    <w:tbl>
      <w:tblPr>
        <w:tblStyle w:val="8"/>
        <w:tblW w:w="8839" w:type="dxa"/>
        <w:tblInd w:w="20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8839" w:type="dxa"/>
          </w:tcPr>
          <w:p>
            <w:pPr>
              <w:spacing w:line="20" w:lineRule="exact"/>
              <w:rPr>
                <w:sz w:val="20"/>
                <w:szCs w:val="20"/>
              </w:rPr>
            </w:pPr>
          </w:p>
        </w:tc>
      </w:tr>
    </w:tbl>
    <w:p>
      <w:pPr>
        <w:spacing w:line="20" w:lineRule="exact"/>
        <w:rPr>
          <w:sz w:val="20"/>
          <w:szCs w:val="20"/>
        </w:rPr>
      </w:pPr>
    </w:p>
    <w:p>
      <w:pPr>
        <w:sectPr>
          <w:pgSz w:w="11900" w:h="16838"/>
          <w:pgMar w:top="1440" w:right="1440" w:bottom="469" w:left="1440" w:header="0" w:footer="0" w:gutter="0"/>
          <w:cols w:equalWidth="0" w:num="1">
            <w:col w:w="9026"/>
          </w:cols>
        </w:sectPr>
      </w:pPr>
    </w:p>
    <w:p>
      <w:pPr>
        <w:spacing w:line="200" w:lineRule="exact"/>
        <w:rPr>
          <w:sz w:val="20"/>
          <w:szCs w:val="20"/>
        </w:rPr>
      </w:pPr>
    </w:p>
    <w:p>
      <w:pPr>
        <w:spacing w:line="200" w:lineRule="exact"/>
        <w:rPr>
          <w:sz w:val="20"/>
          <w:szCs w:val="20"/>
        </w:rPr>
      </w:pPr>
      <w:bookmarkStart w:id="5" w:name="page6"/>
      <w:bookmarkEnd w:id="5"/>
      <w:r>
        <w:rPr>
          <w:sz w:val="20"/>
          <w:szCs w:val="20"/>
        </w:rPr>
        <w:pict>
          <v:line id="Shape 20" o:spid="_x0000_s1069" o:spt="20" style="position:absolute;left:0pt;margin-left:519.2pt;margin-top:85.05pt;height:211.6pt;width:0pt;mso-position-horizontal-relative:page;mso-position-vertical-relative:page;z-index:-251670528;mso-width-relative:page;mso-height-relative:page;" filled="t" coordsize="21600,21600" o:allowincell="f" o:gfxdata="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B8ju92QAAAA0BAAAPAAAAAAAAAAEAIAAA&#10;ACIAAABkcnMvZG93bnJldi54bWxQSwECFAAUAAAACACHTuJAOiKI/5kBAABNAwAADgAAAAAAAAAB&#10;ACAAAAAoAQAAZHJzL2Uyb0RvYy54bWxQSwUGAAAAAAYABgBZAQAAMwUAAAAA&#10;">
            <v:path arrowok="t"/>
            <v:fill on="t" focussize="0,0"/>
            <v:stroke weight="0.47992125984252pt" joinstyle="miter"/>
            <v:imagedata o:title=""/>
            <o:lock v:ext="edit"/>
          </v:line>
        </w:pict>
      </w:r>
      <w:r>
        <w:rPr>
          <w:sz w:val="20"/>
          <w:szCs w:val="20"/>
        </w:rPr>
        <w:pict>
          <v:line id="Shape 19" o:spid="_x0000_s1070" o:spt="20" style="position:absolute;left:0pt;margin-left:135.35pt;margin-top:85.05pt;height:211.6pt;width:0pt;mso-position-horizontal-relative:page;mso-position-vertical-relative:page;z-index:-251671552;mso-width-relative:page;mso-height-relative:page;" filled="t" coordsize="21600,21600" o:allowincell="f" o:gfxdata="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Jj1NTYAAAACwEAAA8AAAAAAAAAAQAgAAAA&#10;IgAAAGRycy9kb3ducmV2LnhtbFBLAQIUABQAAAAIAIdO4kAIVTInmQEAAE0DAAAOAAAAAAAAAAEA&#10;IAAAACcBAABkcnMvZTJvRG9jLnhtbFBLBQYAAAAABgAGAFkBAAAyBQAAAAA=&#10;">
            <v:path arrowok="t"/>
            <v:fill on="t" focussize="0,0"/>
            <v:stroke weight="0.48pt" joinstyle="miter"/>
            <v:imagedata o:title=""/>
            <o:lock v:ext="edit"/>
          </v:line>
        </w:pict>
      </w:r>
      <w:r>
        <w:rPr>
          <w:sz w:val="20"/>
          <w:szCs w:val="20"/>
        </w:rPr>
        <w:pict>
          <v:line id="Shape 14" o:spid="_x0000_s1075" o:spt="20" style="position:absolute;left:0pt;margin-left:75.95pt;margin-top:85.3pt;height:0pt;width:443.5pt;mso-position-horizontal-relative:page;mso-position-vertical-relative:page;z-index:-251676672;mso-width-relative:page;mso-height-relative:page;" filled="t" coordsize="21600,21600" o:allowincell="f" o:gfxdata="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FctvX2AAAAAwBAAAPAAAAAAAAAAEAIAAAACIA&#10;AABkcnMvZG93bnJldi54bWxQSwECFAAUAAAACACHTuJAcy68X5cBAABNAwAADgAAAAAAAAABACAA&#10;AAAnAQAAZHJzL2Uyb0RvYy54bWxQSwUGAAAAAAYABgBZAQAAMAUAAAAA&#10;">
            <v:path arrowok="t"/>
            <v:fill on="t" focussize="0,0"/>
            <v:stroke weight="0.48pt" joinstyle="miter"/>
            <v:imagedata o:title=""/>
            <o:lock v:ext="edit"/>
          </v:line>
        </w:pict>
      </w:r>
      <w:r>
        <w:rPr>
          <w:sz w:val="20"/>
          <w:szCs w:val="20"/>
        </w:rPr>
        <w:pict>
          <v:line id="Shape 15" o:spid="_x0000_s1074" o:spt="20" style="position:absolute;left:0pt;margin-left:75.95pt;margin-top:169.75pt;height:0pt;width:443.5pt;mso-position-horizontal-relative:page;mso-position-vertical-relative:page;z-index:-251675648;mso-width-relative:page;mso-height-relative:page;" filled="t" coordsize="21600,21600" o:allowincell="f" o:gfxdata="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1etHJdcAAAAMAQAADwAAAAAAAAABACAAAAAiAAAA&#10;ZHJzL2Rvd25yZXYueG1sUEsBAhQAFAAAAAgAh07iQArr26qWAQAATQMAAA4AAAAAAAAAAQAgAAAA&#10;JgEAAGRycy9lMm9Eb2MueG1sUEsFBgAAAAAGAAYAWQEAAC4FAAAAAA==&#10;">
            <v:path arrowok="t"/>
            <v:fill on="t" focussize="0,0"/>
            <v:stroke weight="0.47992125984252pt" joinstyle="miter"/>
            <v:imagedata o:title=""/>
            <o:lock v:ext="edit"/>
          </v:line>
        </w:pict>
      </w:r>
      <w:r>
        <w:rPr>
          <w:sz w:val="20"/>
          <w:szCs w:val="20"/>
        </w:rPr>
        <w:pict>
          <v:line id="Shape 16" o:spid="_x0000_s1073" o:spt="20" style="position:absolute;left:0pt;margin-left:75.95pt;margin-top:226.3pt;height:0pt;width:443.5pt;mso-position-horizontal-relative:page;mso-position-vertical-relative:page;z-index:-251674624;mso-width-relative:page;mso-height-relative:page;" filled="t" coordsize="21600,21600" o:allowincell="f" o:gfxdata="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OGRlU2QAAAAwBAAAPAAAAAAAAAAEAIAAAACIA&#10;AABkcnMvZG93bnJldi54bWxQSwECFAAUAAAACACHTuJAS72tYJYBAABNAwAADgAAAAAAAAABACAA&#10;AAAoAQAAZHJzL2Uyb0RvYy54bWxQSwUGAAAAAAYABgBZAQAAMAUAAAAA&#10;">
            <v:path arrowok="t"/>
            <v:fill on="t" focussize="0,0"/>
            <v:stroke weight="0.48pt" joinstyle="miter"/>
            <v:imagedata o:title=""/>
            <o:lock v:ext="edit"/>
          </v:line>
        </w:pict>
      </w:r>
      <w:r>
        <w:rPr>
          <w:sz w:val="20"/>
          <w:szCs w:val="20"/>
        </w:rPr>
        <w:pict>
          <v:line id="Shape 18" o:spid="_x0000_s1071" o:spt="20" style="position:absolute;left:0pt;margin-left:76.2pt;margin-top:85.05pt;height:254.5pt;width:0pt;mso-position-horizontal-relative:page;mso-position-vertical-relative:page;z-index:-251672576;mso-width-relative:page;mso-height-relative:page;" filled="t" coordsize="21600,21600" o:allowincell="f" o:gfxdata="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09vhjZAAAACwEAAA8AAAAAAAAAAQAgAAAA&#10;IgAAAGRycy9kb3ducmV2LnhtbFBLAQIUABQAAAAIAIdO4kCUnLo4mAEAAE0DAAAOAAAAAAAAAAEA&#10;IAAAACgBAABkcnMvZTJvRG9jLnhtbFBLBQYAAAAABgAGAFkBAAAyBQAAAAA=&#10;">
            <v:path arrowok="t"/>
            <v:fill on="t" focussize="0,0"/>
            <v:stroke weight="0.48pt" joinstyle="miter"/>
            <v:imagedata o:title=""/>
            <o:lock v:ext="edit"/>
          </v:line>
        </w:pict>
      </w:r>
    </w:p>
    <w:p>
      <w:pPr>
        <w:spacing w:line="320" w:lineRule="exact"/>
        <w:ind w:left="1300"/>
        <w:rPr>
          <w:sz w:val="20"/>
          <w:szCs w:val="20"/>
        </w:rPr>
      </w:pPr>
      <w:r>
        <w:rPr>
          <w:rFonts w:ascii="宋体" w:hAnsi="宋体" w:eastAsia="宋体" w:cs="宋体"/>
          <w:b/>
          <w:bCs/>
          <w:sz w:val="28"/>
          <w:szCs w:val="28"/>
        </w:rPr>
        <w:t>评标与定标：</w:t>
      </w:r>
    </w:p>
    <w:p>
      <w:pPr>
        <w:spacing w:line="240" w:lineRule="exact"/>
        <w:rPr>
          <w:sz w:val="20"/>
          <w:szCs w:val="20"/>
        </w:rPr>
      </w:pPr>
    </w:p>
    <w:p>
      <w:pPr>
        <w:numPr>
          <w:ilvl w:val="0"/>
          <w:numId w:val="2"/>
        </w:numPr>
        <w:tabs>
          <w:tab w:val="left" w:pos="1300"/>
        </w:tabs>
        <w:spacing w:line="320" w:lineRule="exact"/>
        <w:ind w:left="1300" w:hanging="767"/>
        <w:rPr>
          <w:rFonts w:ascii="宋体" w:hAnsi="宋体" w:eastAsia="宋体" w:cs="宋体"/>
          <w:sz w:val="28"/>
          <w:szCs w:val="28"/>
        </w:rPr>
      </w:pPr>
      <w:r>
        <w:rPr>
          <w:rFonts w:ascii="宋体" w:hAnsi="宋体" w:eastAsia="宋体" w:cs="宋体"/>
          <w:sz w:val="28"/>
          <w:szCs w:val="28"/>
        </w:rPr>
        <w:t>时间：考察结束后三天内。</w:t>
      </w:r>
    </w:p>
    <w:p>
      <w:pPr>
        <w:spacing w:line="242" w:lineRule="exact"/>
        <w:rPr>
          <w:rFonts w:ascii="宋体" w:hAnsi="宋体" w:eastAsia="宋体" w:cs="宋体"/>
          <w:sz w:val="28"/>
          <w:szCs w:val="28"/>
        </w:rPr>
      </w:pPr>
    </w:p>
    <w:p>
      <w:pPr>
        <w:spacing w:line="320" w:lineRule="exact"/>
        <w:ind w:left="1300"/>
        <w:rPr>
          <w:rFonts w:ascii="宋体" w:hAnsi="宋体" w:eastAsia="宋体" w:cs="宋体"/>
          <w:sz w:val="28"/>
          <w:szCs w:val="28"/>
        </w:rPr>
      </w:pPr>
      <w:r>
        <w:rPr>
          <w:rFonts w:ascii="宋体" w:hAnsi="宋体" w:eastAsia="宋体" w:cs="宋体"/>
          <w:sz w:val="28"/>
          <w:szCs w:val="28"/>
        </w:rPr>
        <w:t>形式：定标结果将以书面形式通知各投标方。</w:t>
      </w:r>
    </w:p>
    <w:p>
      <w:pPr>
        <w:spacing w:line="249" w:lineRule="exact"/>
        <w:rPr>
          <w:rFonts w:ascii="宋体" w:hAnsi="宋体" w:eastAsia="宋体" w:cs="宋体"/>
          <w:sz w:val="28"/>
          <w:szCs w:val="28"/>
        </w:rPr>
      </w:pPr>
    </w:p>
    <w:p>
      <w:pPr>
        <w:numPr>
          <w:ilvl w:val="0"/>
          <w:numId w:val="2"/>
        </w:numPr>
        <w:tabs>
          <w:tab w:val="left" w:pos="1300"/>
        </w:tabs>
        <w:spacing w:line="476" w:lineRule="exact"/>
        <w:ind w:left="1300" w:right="166" w:hanging="767"/>
        <w:rPr>
          <w:rFonts w:ascii="宋体" w:hAnsi="宋体" w:eastAsia="宋体" w:cs="宋体"/>
          <w:sz w:val="56"/>
          <w:szCs w:val="56"/>
          <w:vertAlign w:val="subscript"/>
        </w:rPr>
      </w:pPr>
      <w:r>
        <w:rPr>
          <w:rFonts w:ascii="宋体" w:hAnsi="宋体" w:eastAsia="宋体" w:cs="宋体"/>
          <w:b/>
          <w:bCs/>
          <w:sz w:val="28"/>
          <w:szCs w:val="28"/>
        </w:rPr>
        <w:t>合同签订：</w:t>
      </w:r>
      <w:r>
        <w:rPr>
          <w:rFonts w:ascii="宋体" w:hAnsi="宋体" w:eastAsia="宋体" w:cs="宋体"/>
          <w:sz w:val="28"/>
          <w:szCs w:val="28"/>
        </w:rPr>
        <w:t>招标方与中标方根据中标内容和要求，经双方协商签订</w:t>
      </w:r>
      <w:r>
        <w:rPr>
          <w:rFonts w:hint="eastAsia" w:ascii="宋体" w:hAnsi="宋体" w:eastAsia="宋体" w:cs="宋体"/>
          <w:sz w:val="28"/>
          <w:szCs w:val="28"/>
        </w:rPr>
        <w:t>建筑设计</w:t>
      </w:r>
      <w:r>
        <w:rPr>
          <w:rFonts w:ascii="宋体" w:hAnsi="宋体" w:eastAsia="宋体" w:cs="宋体"/>
          <w:sz w:val="28"/>
          <w:szCs w:val="28"/>
        </w:rPr>
        <w:t>服务合同。</w:t>
      </w:r>
    </w:p>
    <w:p>
      <w:pPr>
        <w:spacing w:line="180" w:lineRule="exact"/>
        <w:rPr>
          <w:rFonts w:ascii="宋体" w:hAnsi="宋体" w:eastAsia="宋体" w:cs="宋体"/>
          <w:sz w:val="56"/>
          <w:szCs w:val="56"/>
          <w:vertAlign w:val="subscript"/>
        </w:rPr>
      </w:pPr>
    </w:p>
    <w:p>
      <w:pPr>
        <w:numPr>
          <w:ilvl w:val="0"/>
          <w:numId w:val="2"/>
        </w:numPr>
        <w:tabs>
          <w:tab w:val="left" w:pos="1300"/>
        </w:tabs>
        <w:spacing w:line="477" w:lineRule="exact"/>
        <w:ind w:left="1300" w:right="4646" w:hanging="767"/>
        <w:rPr>
          <w:rFonts w:ascii="宋体" w:hAnsi="宋体" w:eastAsia="宋体" w:cs="宋体"/>
          <w:sz w:val="27"/>
          <w:szCs w:val="27"/>
        </w:rPr>
      </w:pPr>
      <w:r>
        <w:rPr>
          <w:rFonts w:ascii="宋体" w:hAnsi="宋体" w:eastAsia="宋体" w:cs="宋体"/>
          <w:sz w:val="28"/>
          <w:szCs w:val="28"/>
        </w:rPr>
        <w:t>招标方联系人：</w:t>
      </w:r>
    </w:p>
    <w:tbl>
      <w:tblPr>
        <w:tblStyle w:val="8"/>
        <w:tblW w:w="8835" w:type="dxa"/>
        <w:tblInd w:w="21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8835" w:type="dxa"/>
          </w:tcPr>
          <w:p>
            <w:pPr>
              <w:spacing w:line="178" w:lineRule="exact"/>
              <w:rPr>
                <w:rFonts w:ascii="宋体" w:hAnsi="宋体" w:eastAsia="宋体" w:cs="宋体"/>
                <w:sz w:val="27"/>
                <w:szCs w:val="27"/>
              </w:rPr>
            </w:pPr>
            <w:r>
              <w:rPr>
                <w:rFonts w:hint="eastAsia" w:ascii="宋体" w:hAnsi="宋体" w:eastAsia="宋体" w:cs="宋体"/>
                <w:sz w:val="27"/>
                <w:szCs w:val="27"/>
              </w:rPr>
              <w:t xml:space="preserve"> </w:t>
            </w:r>
          </w:p>
        </w:tc>
      </w:tr>
    </w:tbl>
    <w:p>
      <w:pPr>
        <w:spacing w:line="178" w:lineRule="exact"/>
        <w:rPr>
          <w:rFonts w:ascii="宋体" w:hAnsi="宋体" w:eastAsia="宋体" w:cs="宋体"/>
          <w:sz w:val="27"/>
          <w:szCs w:val="27"/>
        </w:rPr>
      </w:pPr>
    </w:p>
    <w:p>
      <w:pPr>
        <w:numPr>
          <w:ilvl w:val="0"/>
          <w:numId w:val="2"/>
        </w:numPr>
        <w:tabs>
          <w:tab w:val="left" w:pos="1300"/>
        </w:tabs>
        <w:spacing w:line="320" w:lineRule="exact"/>
        <w:ind w:left="1300" w:hanging="767"/>
        <w:rPr>
          <w:rFonts w:ascii="宋体" w:hAnsi="宋体" w:eastAsia="宋体" w:cs="宋体"/>
          <w:sz w:val="28"/>
          <w:szCs w:val="28"/>
        </w:rPr>
      </w:pPr>
      <w:r>
        <w:rPr>
          <w:rFonts w:ascii="宋体" w:hAnsi="宋体" w:eastAsia="宋体" w:cs="宋体"/>
          <w:sz w:val="28"/>
          <w:szCs w:val="28"/>
        </w:rPr>
        <w:t>投标有效期：从递交投标文件截止之日起</w:t>
      </w:r>
      <w:r>
        <w:rPr>
          <w:rFonts w:hint="eastAsia" w:ascii="宋体" w:hAnsi="宋体" w:eastAsia="宋体" w:cs="宋体"/>
          <w:sz w:val="28"/>
          <w:szCs w:val="28"/>
          <w:highlight w:val="yellow"/>
          <w:lang w:val="en-US" w:eastAsia="zh-CN"/>
        </w:rPr>
        <w:t>90</w:t>
      </w:r>
      <w:r>
        <w:rPr>
          <w:rFonts w:ascii="宋体" w:hAnsi="宋体" w:eastAsia="宋体" w:cs="宋体"/>
          <w:sz w:val="28"/>
          <w:szCs w:val="28"/>
        </w:rPr>
        <w:t>日历天</w:t>
      </w:r>
    </w:p>
    <w:p>
      <w:pPr>
        <w:spacing w:line="20" w:lineRule="exact"/>
        <w:rPr>
          <w:sz w:val="20"/>
          <w:szCs w:val="20"/>
        </w:rPr>
      </w:pPr>
      <w:r>
        <w:rPr>
          <w:sz w:val="20"/>
          <w:szCs w:val="20"/>
        </w:rPr>
        <w:pict>
          <v:line id="Shape 21" o:spid="_x0000_s1068" o:spt="20" style="position:absolute;left:0pt;margin-left:3.95pt;margin-top:5.35pt;height:0pt;width:443.5pt;z-index:-251669504;mso-width-relative:page;mso-height-relative:page;" filled="t" coordsize="21600,21600" o:allowincell="f" o:gfxdata="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0eNX49MAAAAHAQAADwAAAAAAAAABACAAAAAiAAAAZHJz&#10;L2Rvd25yZXYueG1sUEsBAhQAFAAAAAgAh07iQNEzYwWXAQAATQMAAA4AAAAAAAAAAQAgAAAAIgEA&#10;AGRycy9lMm9Eb2MueG1sUEsFBgAAAAAGAAYAWQEAACsFAAAAAA==&#10;">
            <v:path arrowok="t"/>
            <v:fill on="t" focussize="0,0"/>
            <v:stroke weight="0.47992125984252pt" joinstyle="miter"/>
            <v:imagedata o:title=""/>
            <o:lock v:ext="edit"/>
          </v:line>
        </w:pict>
      </w:r>
    </w:p>
    <w:p>
      <w:pPr>
        <w:spacing w:line="320" w:lineRule="exact"/>
        <w:ind w:left="260"/>
        <w:rPr>
          <w:sz w:val="20"/>
          <w:szCs w:val="20"/>
        </w:rPr>
      </w:pPr>
    </w:p>
    <w:p>
      <w:pPr>
        <w:spacing w:line="320" w:lineRule="exact"/>
        <w:ind w:left="260"/>
        <w:rPr>
          <w:rFonts w:ascii="宋体" w:hAnsi="宋体" w:eastAsia="宋体" w:cs="宋体"/>
          <w:b/>
          <w:bCs/>
          <w:sz w:val="28"/>
          <w:szCs w:val="28"/>
        </w:rPr>
      </w:pPr>
    </w:p>
    <w:p>
      <w:pPr>
        <w:spacing w:line="320" w:lineRule="exact"/>
        <w:ind w:left="260"/>
        <w:rPr>
          <w:sz w:val="20"/>
          <w:szCs w:val="20"/>
        </w:rPr>
      </w:pPr>
      <w:r>
        <w:rPr>
          <w:rFonts w:ascii="宋体" w:hAnsi="宋体" w:eastAsia="宋体" w:cs="宋体"/>
          <w:b/>
          <w:bCs/>
          <w:sz w:val="28"/>
          <w:szCs w:val="28"/>
        </w:rPr>
        <w:t>2、投标费用</w:t>
      </w:r>
    </w:p>
    <w:p>
      <w:pPr>
        <w:spacing w:line="240" w:lineRule="exact"/>
        <w:rPr>
          <w:sz w:val="20"/>
          <w:szCs w:val="20"/>
        </w:rPr>
      </w:pPr>
    </w:p>
    <w:p>
      <w:pPr>
        <w:spacing w:line="477" w:lineRule="exact"/>
        <w:ind w:left="260" w:right="566" w:firstLine="139"/>
        <w:rPr>
          <w:sz w:val="20"/>
          <w:szCs w:val="20"/>
        </w:rPr>
      </w:pPr>
      <w:r>
        <w:rPr>
          <w:rFonts w:ascii="宋体" w:hAnsi="宋体" w:eastAsia="宋体" w:cs="宋体"/>
          <w:sz w:val="28"/>
          <w:szCs w:val="28"/>
        </w:rPr>
        <w:t>2.1 投标方应承担其编制投标资料和提交投标资料涉及的一切费用（包括但不限于图纸、资料、差旅等费用）；</w:t>
      </w:r>
    </w:p>
    <w:p>
      <w:pPr>
        <w:spacing w:line="168" w:lineRule="exact"/>
        <w:rPr>
          <w:sz w:val="20"/>
          <w:szCs w:val="20"/>
        </w:rPr>
      </w:pPr>
    </w:p>
    <w:p>
      <w:pPr>
        <w:spacing w:line="320" w:lineRule="exact"/>
        <w:ind w:left="400"/>
        <w:rPr>
          <w:sz w:val="20"/>
          <w:szCs w:val="20"/>
        </w:rPr>
      </w:pPr>
      <w:r>
        <w:rPr>
          <w:rFonts w:ascii="宋体" w:hAnsi="宋体" w:eastAsia="宋体" w:cs="宋体"/>
          <w:sz w:val="28"/>
          <w:szCs w:val="28"/>
        </w:rPr>
        <w:t>2.2 无论招标结果如何，招标方对上述费用不负任何责任；</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2.3 无论招标结果如何，上述投标资料均不再退还给参选单位。</w:t>
      </w:r>
    </w:p>
    <w:p>
      <w:pPr>
        <w:spacing w:line="200" w:lineRule="exact"/>
        <w:rPr>
          <w:sz w:val="20"/>
          <w:szCs w:val="20"/>
        </w:rPr>
      </w:pPr>
    </w:p>
    <w:p>
      <w:pPr>
        <w:spacing w:line="200" w:lineRule="exact"/>
        <w:rPr>
          <w:sz w:val="20"/>
          <w:szCs w:val="20"/>
        </w:rPr>
      </w:pPr>
    </w:p>
    <w:p>
      <w:pPr>
        <w:spacing w:line="381" w:lineRule="exact"/>
        <w:rPr>
          <w:sz w:val="20"/>
          <w:szCs w:val="20"/>
        </w:rPr>
      </w:pPr>
    </w:p>
    <w:p>
      <w:pPr>
        <w:tabs>
          <w:tab w:val="left" w:pos="420"/>
        </w:tabs>
        <w:spacing w:line="343" w:lineRule="exact"/>
        <w:ind w:left="2980"/>
        <w:jc w:val="both"/>
        <w:rPr>
          <w:sz w:val="20"/>
          <w:szCs w:val="20"/>
        </w:rPr>
      </w:pPr>
      <w:r>
        <w:rPr>
          <w:rFonts w:ascii="宋体" w:hAnsi="宋体" w:eastAsia="宋体" w:cs="宋体"/>
          <w:b/>
          <w:bCs/>
          <w:sz w:val="30"/>
          <w:szCs w:val="30"/>
        </w:rPr>
        <w:t>第三章</w:t>
      </w:r>
      <w:r>
        <w:rPr>
          <w:rFonts w:ascii="宋体" w:hAnsi="宋体" w:eastAsia="宋体" w:cs="宋体"/>
          <w:b/>
          <w:bCs/>
          <w:sz w:val="30"/>
          <w:szCs w:val="30"/>
        </w:rPr>
        <w:tab/>
      </w:r>
      <w:r>
        <w:rPr>
          <w:rFonts w:ascii="宋体" w:hAnsi="宋体" w:eastAsia="宋体" w:cs="宋体"/>
          <w:b/>
          <w:bCs/>
          <w:sz w:val="30"/>
          <w:szCs w:val="30"/>
        </w:rPr>
        <w:t>设计要求</w:t>
      </w:r>
    </w:p>
    <w:p>
      <w:pPr>
        <w:spacing w:line="238" w:lineRule="exact"/>
        <w:rPr>
          <w:sz w:val="20"/>
          <w:szCs w:val="20"/>
        </w:rPr>
      </w:pPr>
    </w:p>
    <w:p>
      <w:pPr>
        <w:spacing w:line="308" w:lineRule="exact"/>
        <w:ind w:left="820"/>
        <w:rPr>
          <w:sz w:val="20"/>
          <w:szCs w:val="20"/>
        </w:rPr>
      </w:pPr>
      <w:r>
        <w:rPr>
          <w:rFonts w:ascii="宋体" w:hAnsi="宋体" w:eastAsia="宋体" w:cs="宋体"/>
          <w:sz w:val="27"/>
          <w:szCs w:val="27"/>
        </w:rPr>
        <w:t>见第一章第 2 项目“项目概况及</w:t>
      </w:r>
      <w:r>
        <w:rPr>
          <w:rFonts w:hint="eastAsia" w:ascii="宋体" w:hAnsi="宋体" w:eastAsia="宋体" w:cs="宋体"/>
          <w:sz w:val="27"/>
          <w:szCs w:val="27"/>
        </w:rPr>
        <w:t>建筑工程设计</w:t>
      </w:r>
      <w:r>
        <w:rPr>
          <w:rFonts w:ascii="宋体" w:hAnsi="宋体" w:eastAsia="宋体" w:cs="宋体"/>
          <w:sz w:val="27"/>
          <w:szCs w:val="27"/>
        </w:rPr>
        <w:t>基本要求”。</w:t>
      </w:r>
    </w:p>
    <w:p>
      <w:pPr>
        <w:spacing w:line="200" w:lineRule="exact"/>
        <w:rPr>
          <w:sz w:val="20"/>
          <w:szCs w:val="20"/>
        </w:rPr>
      </w:pPr>
    </w:p>
    <w:p>
      <w:pPr>
        <w:spacing w:line="200" w:lineRule="exact"/>
        <w:rPr>
          <w:sz w:val="20"/>
          <w:szCs w:val="20"/>
        </w:rPr>
      </w:pPr>
    </w:p>
    <w:p>
      <w:pPr>
        <w:spacing w:line="392" w:lineRule="exact"/>
        <w:rPr>
          <w:sz w:val="20"/>
          <w:szCs w:val="20"/>
        </w:rPr>
      </w:pPr>
    </w:p>
    <w:p>
      <w:pPr>
        <w:tabs>
          <w:tab w:val="left" w:pos="420"/>
        </w:tabs>
        <w:spacing w:line="343" w:lineRule="exact"/>
        <w:ind w:left="2680"/>
        <w:jc w:val="both"/>
        <w:rPr>
          <w:sz w:val="20"/>
          <w:szCs w:val="20"/>
        </w:rPr>
      </w:pPr>
      <w:r>
        <w:rPr>
          <w:rFonts w:ascii="宋体" w:hAnsi="宋体" w:eastAsia="宋体" w:cs="宋体"/>
          <w:b/>
          <w:bCs/>
          <w:sz w:val="30"/>
          <w:szCs w:val="30"/>
        </w:rPr>
        <w:t>第四章</w:t>
      </w:r>
      <w:r>
        <w:rPr>
          <w:rFonts w:hint="eastAsia" w:ascii="宋体" w:hAnsi="宋体" w:eastAsia="宋体" w:cs="宋体"/>
          <w:b/>
          <w:bCs/>
          <w:sz w:val="30"/>
          <w:szCs w:val="30"/>
        </w:rPr>
        <w:t xml:space="preserve">   </w:t>
      </w:r>
      <w:r>
        <w:rPr>
          <w:rFonts w:ascii="宋体" w:hAnsi="宋体" w:eastAsia="宋体" w:cs="宋体"/>
          <w:b/>
          <w:bCs/>
          <w:sz w:val="30"/>
          <w:szCs w:val="30"/>
        </w:rPr>
        <w:t>投标文件要求</w:t>
      </w:r>
    </w:p>
    <w:p>
      <w:pPr>
        <w:spacing w:line="238" w:lineRule="exact"/>
        <w:rPr>
          <w:sz w:val="20"/>
          <w:szCs w:val="20"/>
        </w:rPr>
      </w:pPr>
    </w:p>
    <w:p>
      <w:pPr>
        <w:spacing w:line="320" w:lineRule="exact"/>
        <w:ind w:left="260"/>
        <w:rPr>
          <w:sz w:val="20"/>
          <w:szCs w:val="20"/>
        </w:rPr>
      </w:pPr>
      <w:r>
        <w:rPr>
          <w:rFonts w:ascii="宋体" w:hAnsi="宋体" w:eastAsia="宋体" w:cs="宋体"/>
          <w:b/>
          <w:bCs/>
          <w:sz w:val="28"/>
          <w:szCs w:val="28"/>
        </w:rPr>
        <w:t>1、投标文件内容</w:t>
      </w:r>
    </w:p>
    <w:p>
      <w:pPr>
        <w:spacing w:line="242" w:lineRule="exact"/>
        <w:rPr>
          <w:sz w:val="20"/>
          <w:szCs w:val="20"/>
        </w:rPr>
      </w:pPr>
    </w:p>
    <w:p>
      <w:pPr>
        <w:spacing w:line="320" w:lineRule="exact"/>
        <w:ind w:left="820"/>
        <w:rPr>
          <w:sz w:val="20"/>
          <w:szCs w:val="20"/>
        </w:rPr>
      </w:pPr>
      <w:r>
        <w:rPr>
          <w:rFonts w:ascii="宋体" w:hAnsi="宋体" w:eastAsia="宋体" w:cs="宋体"/>
          <w:sz w:val="28"/>
          <w:szCs w:val="28"/>
        </w:rPr>
        <w:t>投标文件内容可参见附件，包含但不仅限于：</w:t>
      </w:r>
    </w:p>
    <w:p>
      <w:pPr>
        <w:spacing w:line="240" w:lineRule="exact"/>
        <w:rPr>
          <w:sz w:val="20"/>
          <w:szCs w:val="20"/>
        </w:rPr>
      </w:pPr>
    </w:p>
    <w:p>
      <w:pPr>
        <w:spacing w:line="476" w:lineRule="exact"/>
        <w:ind w:left="960" w:right="266" w:hanging="558"/>
        <w:rPr>
          <w:sz w:val="20"/>
          <w:szCs w:val="20"/>
        </w:rPr>
      </w:pPr>
      <w:r>
        <w:rPr>
          <w:rFonts w:ascii="宋体" w:hAnsi="宋体" w:eastAsia="宋体" w:cs="宋体"/>
          <w:sz w:val="28"/>
          <w:szCs w:val="28"/>
        </w:rPr>
        <w:t>1.1 投标函、法定代表人证明书、法定代表人授权委托书、投标单位基本信息、投标报价表、营业执照及各项资质证书。</w:t>
      </w:r>
    </w:p>
    <w:p>
      <w:pPr>
        <w:sectPr>
          <w:pgSz w:w="11900" w:h="16838"/>
          <w:pgMar w:top="1440" w:right="1440" w:bottom="469" w:left="1440" w:header="0" w:footer="0" w:gutter="0"/>
          <w:cols w:equalWidth="0" w:num="1">
            <w:col w:w="9026"/>
          </w:cols>
        </w:sectPr>
      </w:pPr>
    </w:p>
    <w:p>
      <w:pPr>
        <w:spacing w:line="200" w:lineRule="exact"/>
        <w:rPr>
          <w:sz w:val="20"/>
          <w:szCs w:val="20"/>
        </w:rPr>
      </w:pPr>
    </w:p>
    <w:p>
      <w:pPr>
        <w:ind w:right="-93"/>
        <w:jc w:val="center"/>
        <w:rPr>
          <w:sz w:val="20"/>
          <w:szCs w:val="20"/>
        </w:rPr>
        <w:sectPr>
          <w:type w:val="continuous"/>
          <w:pgSz w:w="11900" w:h="16838"/>
          <w:pgMar w:top="1440" w:right="1440" w:bottom="469" w:left="1440" w:header="0" w:footer="0" w:gutter="0"/>
          <w:cols w:equalWidth="0" w:num="1">
            <w:col w:w="9026"/>
          </w:cols>
        </w:sectPr>
      </w:pPr>
    </w:p>
    <w:p>
      <w:pPr>
        <w:spacing w:line="200" w:lineRule="exact"/>
        <w:rPr>
          <w:sz w:val="20"/>
          <w:szCs w:val="20"/>
        </w:rPr>
      </w:pPr>
      <w:bookmarkStart w:id="6" w:name="page7"/>
      <w:bookmarkEnd w:id="6"/>
    </w:p>
    <w:p>
      <w:pPr>
        <w:spacing w:line="202" w:lineRule="exact"/>
        <w:rPr>
          <w:sz w:val="20"/>
          <w:szCs w:val="20"/>
        </w:rPr>
      </w:pPr>
    </w:p>
    <w:p>
      <w:pPr>
        <w:spacing w:line="320" w:lineRule="exact"/>
        <w:ind w:left="400"/>
        <w:rPr>
          <w:sz w:val="20"/>
          <w:szCs w:val="20"/>
        </w:rPr>
      </w:pPr>
      <w:r>
        <w:rPr>
          <w:rFonts w:ascii="宋体" w:hAnsi="宋体" w:eastAsia="宋体" w:cs="宋体"/>
          <w:sz w:val="28"/>
          <w:szCs w:val="28"/>
        </w:rPr>
        <w:t>1.2 服务配置部分</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1.2.1 拟投入本项目团队组织构架及人员配备表；</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1.2.2 拟投入本项目的项目负责人简历表；</w:t>
      </w:r>
    </w:p>
    <w:p>
      <w:pPr>
        <w:spacing w:line="242" w:lineRule="exact"/>
        <w:rPr>
          <w:sz w:val="20"/>
          <w:szCs w:val="20"/>
        </w:rPr>
      </w:pPr>
    </w:p>
    <w:p>
      <w:pPr>
        <w:spacing w:line="320" w:lineRule="exact"/>
        <w:ind w:left="400"/>
        <w:rPr>
          <w:sz w:val="20"/>
          <w:szCs w:val="20"/>
        </w:rPr>
      </w:pPr>
      <w:r>
        <w:rPr>
          <w:rFonts w:ascii="宋体" w:hAnsi="宋体" w:eastAsia="宋体" w:cs="宋体"/>
          <w:sz w:val="28"/>
          <w:szCs w:val="28"/>
        </w:rPr>
        <w:t>1.2.3 拟投入本项目主要设计人员简历表；</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1.2.4 服务承诺书，其中应包括后续设计周期的承诺；</w:t>
      </w:r>
    </w:p>
    <w:p>
      <w:pPr>
        <w:spacing w:line="240" w:lineRule="exact"/>
        <w:rPr>
          <w:sz w:val="20"/>
          <w:szCs w:val="20"/>
        </w:rPr>
      </w:pPr>
    </w:p>
    <w:p>
      <w:pPr>
        <w:spacing w:line="320" w:lineRule="exact"/>
        <w:ind w:left="360"/>
        <w:rPr>
          <w:sz w:val="20"/>
          <w:szCs w:val="20"/>
        </w:rPr>
      </w:pPr>
      <w:r>
        <w:rPr>
          <w:rFonts w:ascii="宋体" w:hAnsi="宋体" w:eastAsia="宋体" w:cs="宋体"/>
          <w:sz w:val="28"/>
          <w:szCs w:val="28"/>
        </w:rPr>
        <w:t>1.2.5 投标方认为合理的其他文件。</w:t>
      </w:r>
    </w:p>
    <w:p>
      <w:pPr>
        <w:spacing w:line="242" w:lineRule="exact"/>
        <w:rPr>
          <w:sz w:val="20"/>
          <w:szCs w:val="20"/>
        </w:rPr>
      </w:pPr>
    </w:p>
    <w:p>
      <w:pPr>
        <w:spacing w:line="320" w:lineRule="exact"/>
        <w:ind w:left="260"/>
        <w:rPr>
          <w:sz w:val="20"/>
          <w:szCs w:val="20"/>
        </w:rPr>
      </w:pPr>
      <w:r>
        <w:rPr>
          <w:rFonts w:ascii="宋体" w:hAnsi="宋体" w:eastAsia="宋体" w:cs="宋体"/>
          <w:b/>
          <w:bCs/>
          <w:sz w:val="28"/>
          <w:szCs w:val="28"/>
        </w:rPr>
        <w:t>2、投标文件装订要求及份数</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2.1 投标文件装订要求：</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2.1.1 用 A4 纸打印并装订成册；</w:t>
      </w:r>
    </w:p>
    <w:p>
      <w:pPr>
        <w:spacing w:line="242" w:lineRule="exact"/>
        <w:rPr>
          <w:sz w:val="20"/>
          <w:szCs w:val="20"/>
        </w:rPr>
      </w:pPr>
    </w:p>
    <w:p>
      <w:pPr>
        <w:spacing w:line="320" w:lineRule="exact"/>
        <w:ind w:left="400"/>
        <w:rPr>
          <w:sz w:val="20"/>
          <w:szCs w:val="20"/>
        </w:rPr>
      </w:pPr>
      <w:r>
        <w:rPr>
          <w:rFonts w:ascii="宋体" w:hAnsi="宋体" w:eastAsia="宋体" w:cs="宋体"/>
          <w:sz w:val="28"/>
          <w:szCs w:val="28"/>
        </w:rPr>
        <w:t>2.1.2 投标资料份数：一份。参考资料不限量。</w:t>
      </w:r>
    </w:p>
    <w:p>
      <w:pPr>
        <w:spacing w:line="240" w:lineRule="exact"/>
        <w:rPr>
          <w:sz w:val="20"/>
          <w:szCs w:val="20"/>
        </w:rPr>
      </w:pPr>
    </w:p>
    <w:p>
      <w:pPr>
        <w:spacing w:line="320" w:lineRule="exact"/>
        <w:ind w:left="260"/>
        <w:rPr>
          <w:sz w:val="20"/>
          <w:szCs w:val="20"/>
        </w:rPr>
      </w:pPr>
      <w:r>
        <w:rPr>
          <w:rFonts w:ascii="宋体" w:hAnsi="宋体" w:eastAsia="宋体" w:cs="宋体"/>
          <w:b/>
          <w:bCs/>
          <w:sz w:val="28"/>
          <w:szCs w:val="28"/>
        </w:rPr>
        <w:t>3、投标文件的密封和标志</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3.1 投标文件由投标方自行密封。</w:t>
      </w:r>
    </w:p>
    <w:p>
      <w:pPr>
        <w:spacing w:line="242" w:lineRule="exact"/>
        <w:rPr>
          <w:sz w:val="20"/>
          <w:szCs w:val="20"/>
        </w:rPr>
      </w:pPr>
    </w:p>
    <w:p>
      <w:pPr>
        <w:spacing w:line="320" w:lineRule="exact"/>
        <w:ind w:left="400"/>
        <w:rPr>
          <w:sz w:val="20"/>
          <w:szCs w:val="20"/>
        </w:rPr>
      </w:pPr>
      <w:r>
        <w:rPr>
          <w:rFonts w:ascii="宋体" w:hAnsi="宋体" w:eastAsia="宋体" w:cs="宋体"/>
          <w:sz w:val="28"/>
          <w:szCs w:val="28"/>
        </w:rPr>
        <w:t>3.2 密封套表面应注明“开标时才能启封”字样。</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3.3 投标方应在规定的时间内将投标资料递交到规定地点。</w:t>
      </w:r>
    </w:p>
    <w:p>
      <w:pPr>
        <w:spacing w:line="240" w:lineRule="exact"/>
        <w:rPr>
          <w:sz w:val="20"/>
          <w:szCs w:val="20"/>
        </w:rPr>
      </w:pPr>
    </w:p>
    <w:p>
      <w:pPr>
        <w:spacing w:line="477" w:lineRule="exact"/>
        <w:ind w:left="260" w:right="286" w:firstLine="140"/>
        <w:rPr>
          <w:sz w:val="20"/>
          <w:szCs w:val="20"/>
        </w:rPr>
      </w:pPr>
      <w:r>
        <w:rPr>
          <w:rFonts w:ascii="宋体" w:hAnsi="宋体" w:eastAsia="宋体" w:cs="宋体"/>
          <w:sz w:val="28"/>
          <w:szCs w:val="28"/>
        </w:rPr>
        <w:t>3.4 参选单位应详细阅读招标文件全部内容，不按招标文件要求提供投标标资料，责任由投标方自负。</w:t>
      </w:r>
    </w:p>
    <w:p>
      <w:pPr>
        <w:spacing w:line="168" w:lineRule="exact"/>
        <w:rPr>
          <w:sz w:val="20"/>
          <w:szCs w:val="20"/>
        </w:rPr>
      </w:pPr>
    </w:p>
    <w:p>
      <w:pPr>
        <w:spacing w:line="320" w:lineRule="exact"/>
        <w:ind w:left="260"/>
        <w:rPr>
          <w:sz w:val="20"/>
          <w:szCs w:val="20"/>
        </w:rPr>
      </w:pPr>
      <w:r>
        <w:rPr>
          <w:rFonts w:ascii="宋体" w:hAnsi="宋体" w:eastAsia="宋体" w:cs="宋体"/>
          <w:b/>
          <w:bCs/>
          <w:sz w:val="28"/>
          <w:szCs w:val="28"/>
        </w:rPr>
        <w:t>4、招标文件的修改</w:t>
      </w:r>
    </w:p>
    <w:p>
      <w:pPr>
        <w:spacing w:line="240" w:lineRule="exact"/>
        <w:rPr>
          <w:sz w:val="20"/>
          <w:szCs w:val="20"/>
        </w:rPr>
      </w:pPr>
    </w:p>
    <w:p>
      <w:pPr>
        <w:spacing w:line="505" w:lineRule="exact"/>
        <w:ind w:left="260" w:right="266" w:firstLine="281"/>
        <w:jc w:val="both"/>
        <w:rPr>
          <w:sz w:val="20"/>
          <w:szCs w:val="20"/>
        </w:rPr>
      </w:pPr>
      <w:r>
        <w:rPr>
          <w:rFonts w:ascii="宋体" w:hAnsi="宋体" w:eastAsia="宋体" w:cs="宋体"/>
          <w:sz w:val="28"/>
          <w:szCs w:val="28"/>
        </w:rPr>
        <w:t>4.1 招标文件发出后，在投稿截止日期前的任何时候、无论出于何种原因，招标方可主动地或在解答投标方提出的问题时对招标文件进行修改，并以书面补疑的形式发放各投标方。</w:t>
      </w:r>
    </w:p>
    <w:p>
      <w:pPr>
        <w:spacing w:line="167" w:lineRule="exact"/>
        <w:rPr>
          <w:sz w:val="20"/>
          <w:szCs w:val="20"/>
        </w:rPr>
      </w:pPr>
    </w:p>
    <w:p>
      <w:pPr>
        <w:spacing w:line="477" w:lineRule="exact"/>
        <w:ind w:left="260" w:right="266" w:firstLine="281"/>
        <w:jc w:val="both"/>
        <w:rPr>
          <w:sz w:val="20"/>
          <w:szCs w:val="20"/>
        </w:rPr>
      </w:pPr>
      <w:r>
        <w:rPr>
          <w:rFonts w:ascii="宋体" w:hAnsi="宋体" w:eastAsia="宋体" w:cs="宋体"/>
          <w:sz w:val="28"/>
          <w:szCs w:val="28"/>
        </w:rPr>
        <w:t>4.2 投标方在收到修改招标文件后，修改内容作为招标文件的组成部分，具有相同约束力。</w:t>
      </w:r>
    </w:p>
    <w:p>
      <w:pPr>
        <w:spacing w:line="168" w:lineRule="exact"/>
        <w:rPr>
          <w:sz w:val="20"/>
          <w:szCs w:val="20"/>
        </w:rPr>
      </w:pPr>
    </w:p>
    <w:p>
      <w:pPr>
        <w:spacing w:line="476" w:lineRule="exact"/>
        <w:ind w:left="260" w:right="266" w:firstLine="281"/>
        <w:jc w:val="both"/>
        <w:rPr>
          <w:sz w:val="20"/>
          <w:szCs w:val="20"/>
        </w:rPr>
      </w:pPr>
      <w:r>
        <w:rPr>
          <w:rFonts w:ascii="宋体" w:hAnsi="宋体" w:eastAsia="宋体" w:cs="宋体"/>
          <w:sz w:val="28"/>
          <w:szCs w:val="28"/>
        </w:rPr>
        <w:t>4.3 当招标文件、招标文件的澄清、修改、补充等在同一内容的表述上不一致时，以最后发出的书面文件为准。</w:t>
      </w:r>
    </w:p>
    <w:p>
      <w:pPr>
        <w:sectPr>
          <w:pgSz w:w="11900" w:h="16838"/>
          <w:pgMar w:top="1440" w:right="1440" w:bottom="469" w:left="1440" w:header="0" w:footer="0" w:gutter="0"/>
          <w:cols w:equalWidth="0" w:num="1">
            <w:col w:w="9026"/>
          </w:cols>
        </w:sectPr>
      </w:pPr>
    </w:p>
    <w:p>
      <w:pPr>
        <w:spacing w:line="200" w:lineRule="exact"/>
        <w:rPr>
          <w:sz w:val="20"/>
          <w:szCs w:val="20"/>
        </w:rPr>
      </w:pPr>
    </w:p>
    <w:p>
      <w:pPr>
        <w:spacing w:line="312" w:lineRule="exact"/>
        <w:rPr>
          <w:sz w:val="20"/>
          <w:szCs w:val="20"/>
        </w:rPr>
      </w:pPr>
    </w:p>
    <w:p>
      <w:pPr>
        <w:ind w:right="-93"/>
        <w:jc w:val="center"/>
        <w:rPr>
          <w:sz w:val="20"/>
          <w:szCs w:val="20"/>
        </w:rPr>
      </w:pPr>
    </w:p>
    <w:p>
      <w:pPr>
        <w:sectPr>
          <w:type w:val="continuous"/>
          <w:pgSz w:w="11900" w:h="16838"/>
          <w:pgMar w:top="1440" w:right="1440" w:bottom="469" w:left="1440" w:header="0" w:footer="0" w:gutter="0"/>
          <w:cols w:equalWidth="0" w:num="1">
            <w:col w:w="9026"/>
          </w:cols>
        </w:sectPr>
      </w:pPr>
    </w:p>
    <w:p>
      <w:pPr>
        <w:spacing w:line="200" w:lineRule="exact"/>
        <w:rPr>
          <w:sz w:val="20"/>
          <w:szCs w:val="20"/>
        </w:rPr>
      </w:pPr>
      <w:bookmarkStart w:id="7" w:name="page8"/>
      <w:bookmarkEnd w:id="7"/>
    </w:p>
    <w:p>
      <w:pPr>
        <w:spacing w:line="202" w:lineRule="exact"/>
        <w:rPr>
          <w:sz w:val="20"/>
          <w:szCs w:val="20"/>
        </w:rPr>
      </w:pPr>
    </w:p>
    <w:p>
      <w:pPr>
        <w:spacing w:line="320" w:lineRule="exact"/>
        <w:ind w:left="260"/>
        <w:rPr>
          <w:sz w:val="20"/>
          <w:szCs w:val="20"/>
        </w:rPr>
      </w:pPr>
      <w:r>
        <w:rPr>
          <w:rFonts w:ascii="宋体" w:hAnsi="宋体" w:eastAsia="宋体" w:cs="宋体"/>
          <w:b/>
          <w:bCs/>
          <w:sz w:val="28"/>
          <w:szCs w:val="28"/>
        </w:rPr>
        <w:t>5、投标文件所有权</w:t>
      </w:r>
    </w:p>
    <w:p>
      <w:pPr>
        <w:spacing w:line="240" w:lineRule="exact"/>
        <w:rPr>
          <w:sz w:val="20"/>
          <w:szCs w:val="20"/>
        </w:rPr>
      </w:pPr>
    </w:p>
    <w:p>
      <w:pPr>
        <w:spacing w:line="476" w:lineRule="exact"/>
        <w:ind w:left="260" w:right="126" w:firstLine="559"/>
        <w:rPr>
          <w:sz w:val="20"/>
          <w:szCs w:val="20"/>
        </w:rPr>
      </w:pPr>
      <w:r>
        <w:rPr>
          <w:rFonts w:ascii="宋体" w:hAnsi="宋体" w:eastAsia="宋体" w:cs="宋体"/>
          <w:sz w:val="28"/>
          <w:szCs w:val="28"/>
        </w:rPr>
        <w:t>未经招标方许可，投标方不得将本项目的任何信息传递给第三方，否则投标方必须承担由此引起的全部法律责任和经济责任。</w:t>
      </w:r>
    </w:p>
    <w:p>
      <w:pPr>
        <w:spacing w:line="171" w:lineRule="exact"/>
        <w:rPr>
          <w:sz w:val="20"/>
          <w:szCs w:val="20"/>
        </w:rPr>
      </w:pPr>
    </w:p>
    <w:p>
      <w:pPr>
        <w:spacing w:line="320" w:lineRule="exact"/>
        <w:ind w:left="260"/>
        <w:rPr>
          <w:sz w:val="20"/>
          <w:szCs w:val="20"/>
        </w:rPr>
      </w:pPr>
      <w:r>
        <w:rPr>
          <w:rFonts w:ascii="宋体" w:hAnsi="宋体" w:eastAsia="宋体" w:cs="宋体"/>
          <w:b/>
          <w:bCs/>
          <w:sz w:val="28"/>
          <w:szCs w:val="28"/>
        </w:rPr>
        <w:t>6、投标文件格式及书写要求</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6.1 投标文件的语言：</w:t>
      </w:r>
    </w:p>
    <w:p>
      <w:pPr>
        <w:spacing w:line="240" w:lineRule="exact"/>
        <w:rPr>
          <w:sz w:val="20"/>
          <w:szCs w:val="20"/>
        </w:rPr>
      </w:pPr>
    </w:p>
    <w:p>
      <w:pPr>
        <w:spacing w:line="505" w:lineRule="exact"/>
        <w:ind w:left="260" w:right="266" w:firstLine="564"/>
        <w:jc w:val="both"/>
        <w:rPr>
          <w:sz w:val="20"/>
          <w:szCs w:val="20"/>
        </w:rPr>
      </w:pPr>
      <w:r>
        <w:rPr>
          <w:rFonts w:ascii="宋体" w:hAnsi="宋体" w:eastAsia="宋体" w:cs="宋体"/>
          <w:sz w:val="28"/>
          <w:szCs w:val="28"/>
        </w:rPr>
        <w:t>投标方提交的竞投标文件（包括资格证明文件）以及投标方与招标方就有关投标文件的所有来往函电均应使用中文，投标报价单位为人民币。</w:t>
      </w:r>
    </w:p>
    <w:p>
      <w:pPr>
        <w:spacing w:line="167" w:lineRule="exact"/>
        <w:rPr>
          <w:sz w:val="20"/>
          <w:szCs w:val="20"/>
        </w:rPr>
      </w:pPr>
    </w:p>
    <w:p>
      <w:pPr>
        <w:spacing w:line="477" w:lineRule="exact"/>
        <w:ind w:left="260" w:right="266" w:firstLine="139"/>
        <w:jc w:val="both"/>
        <w:rPr>
          <w:sz w:val="20"/>
          <w:szCs w:val="20"/>
        </w:rPr>
      </w:pPr>
      <w:r>
        <w:rPr>
          <w:rFonts w:ascii="宋体" w:hAnsi="宋体" w:eastAsia="宋体" w:cs="宋体"/>
          <w:sz w:val="28"/>
          <w:szCs w:val="28"/>
        </w:rPr>
        <w:t>6.2 投标单位应仔细阅读招标文件,在完全了解招标内容的技术规范和要求以及商务条件后，编写投标书。</w:t>
      </w:r>
    </w:p>
    <w:p>
      <w:pPr>
        <w:spacing w:line="168" w:lineRule="exact"/>
        <w:rPr>
          <w:sz w:val="20"/>
          <w:szCs w:val="20"/>
        </w:rPr>
      </w:pPr>
    </w:p>
    <w:p>
      <w:pPr>
        <w:spacing w:line="308" w:lineRule="exact"/>
        <w:ind w:left="400"/>
        <w:rPr>
          <w:rFonts w:ascii="宋体" w:hAnsi="宋体" w:eastAsia="宋体" w:cs="宋体"/>
          <w:sz w:val="28"/>
          <w:szCs w:val="28"/>
        </w:rPr>
      </w:pPr>
      <w:r>
        <w:rPr>
          <w:rFonts w:ascii="宋体" w:hAnsi="宋体" w:eastAsia="宋体" w:cs="宋体"/>
          <w:sz w:val="28"/>
          <w:szCs w:val="28"/>
        </w:rPr>
        <w:t>6.3</w:t>
      </w:r>
      <w:r>
        <w:rPr>
          <w:rFonts w:ascii="宋体" w:hAnsi="宋体" w:eastAsia="宋体" w:cs="宋体"/>
          <w:sz w:val="27"/>
          <w:szCs w:val="27"/>
        </w:rPr>
        <w:t xml:space="preserve"> </w:t>
      </w:r>
      <w:r>
        <w:rPr>
          <w:rFonts w:ascii="宋体" w:hAnsi="宋体" w:eastAsia="宋体" w:cs="宋体"/>
          <w:sz w:val="28"/>
          <w:szCs w:val="28"/>
        </w:rPr>
        <w:t>投稿资料的字迹应清楚工整，凡修改处应由投标方全权代表签章。</w:t>
      </w:r>
    </w:p>
    <w:p>
      <w:pPr>
        <w:spacing w:line="251" w:lineRule="exact"/>
        <w:rPr>
          <w:sz w:val="20"/>
          <w:szCs w:val="20"/>
        </w:rPr>
      </w:pPr>
    </w:p>
    <w:p>
      <w:pPr>
        <w:spacing w:line="477" w:lineRule="exact"/>
        <w:ind w:left="260" w:right="266" w:firstLine="139"/>
        <w:jc w:val="both"/>
        <w:rPr>
          <w:sz w:val="20"/>
          <w:szCs w:val="20"/>
        </w:rPr>
      </w:pPr>
      <w:r>
        <w:rPr>
          <w:rFonts w:ascii="宋体" w:hAnsi="宋体" w:eastAsia="宋体" w:cs="宋体"/>
          <w:sz w:val="28"/>
          <w:szCs w:val="28"/>
        </w:rPr>
        <w:t>6.4 字迹潦草、表达不清、未按要求填写或可能导致非唯一理解的投标资料可能被拒绝。</w:t>
      </w:r>
    </w:p>
    <w:p>
      <w:pPr>
        <w:spacing w:line="169" w:lineRule="exact"/>
        <w:rPr>
          <w:sz w:val="20"/>
          <w:szCs w:val="20"/>
        </w:rPr>
      </w:pPr>
    </w:p>
    <w:p>
      <w:pPr>
        <w:spacing w:line="320" w:lineRule="exact"/>
        <w:ind w:left="260"/>
        <w:rPr>
          <w:sz w:val="20"/>
          <w:szCs w:val="20"/>
        </w:rPr>
      </w:pPr>
      <w:r>
        <w:rPr>
          <w:rFonts w:ascii="宋体" w:hAnsi="宋体" w:eastAsia="宋体" w:cs="宋体"/>
          <w:b/>
          <w:bCs/>
          <w:sz w:val="28"/>
          <w:szCs w:val="28"/>
        </w:rPr>
        <w:t>7、投标截止日期</w:t>
      </w:r>
    </w:p>
    <w:p>
      <w:pPr>
        <w:spacing w:line="240" w:lineRule="exact"/>
        <w:rPr>
          <w:sz w:val="20"/>
          <w:szCs w:val="20"/>
        </w:rPr>
      </w:pPr>
    </w:p>
    <w:p>
      <w:pPr>
        <w:spacing w:line="477" w:lineRule="exact"/>
        <w:ind w:left="260" w:right="266" w:firstLine="140"/>
        <w:jc w:val="both"/>
        <w:rPr>
          <w:sz w:val="20"/>
          <w:szCs w:val="20"/>
        </w:rPr>
      </w:pPr>
      <w:r>
        <w:rPr>
          <w:rFonts w:ascii="宋体" w:hAnsi="宋体" w:eastAsia="宋体" w:cs="宋体"/>
          <w:sz w:val="28"/>
          <w:szCs w:val="28"/>
        </w:rPr>
        <w:t>7.1 投标方应在招标文件中规定的时间之前，将竞投标文件递交到规定的地点。</w:t>
      </w:r>
    </w:p>
    <w:p>
      <w:pPr>
        <w:spacing w:line="168" w:lineRule="exact"/>
        <w:rPr>
          <w:sz w:val="20"/>
          <w:szCs w:val="20"/>
        </w:rPr>
      </w:pPr>
    </w:p>
    <w:p>
      <w:pPr>
        <w:spacing w:line="505" w:lineRule="exact"/>
        <w:ind w:left="260" w:right="266" w:firstLine="139"/>
        <w:jc w:val="both"/>
        <w:rPr>
          <w:sz w:val="20"/>
          <w:szCs w:val="20"/>
        </w:rPr>
      </w:pPr>
      <w:r>
        <w:rPr>
          <w:rFonts w:ascii="宋体" w:hAnsi="宋体" w:eastAsia="宋体" w:cs="宋体"/>
          <w:sz w:val="28"/>
          <w:szCs w:val="28"/>
        </w:rPr>
        <w:t>7.2 如果有招标方修改招标文件的情况，可以酌情延长递交投标文件的截止日期。在上述情况下，招标方与投标方以前在投标截止期方面的全部权力、责任和义务，将适用于延长后的投标截止期。</w:t>
      </w:r>
    </w:p>
    <w:p>
      <w:pPr>
        <w:spacing w:line="167" w:lineRule="exact"/>
        <w:rPr>
          <w:sz w:val="20"/>
          <w:szCs w:val="20"/>
        </w:rPr>
      </w:pPr>
    </w:p>
    <w:p>
      <w:pPr>
        <w:spacing w:line="320" w:lineRule="exact"/>
        <w:ind w:left="260"/>
        <w:rPr>
          <w:sz w:val="20"/>
          <w:szCs w:val="20"/>
        </w:rPr>
      </w:pPr>
      <w:r>
        <w:rPr>
          <w:rFonts w:ascii="宋体" w:hAnsi="宋体" w:eastAsia="宋体" w:cs="宋体"/>
          <w:b/>
          <w:bCs/>
          <w:sz w:val="28"/>
          <w:szCs w:val="28"/>
        </w:rPr>
        <w:t>8、开标</w:t>
      </w:r>
    </w:p>
    <w:p>
      <w:pPr>
        <w:spacing w:line="240" w:lineRule="exact"/>
        <w:rPr>
          <w:sz w:val="20"/>
          <w:szCs w:val="20"/>
        </w:rPr>
      </w:pPr>
    </w:p>
    <w:p>
      <w:pPr>
        <w:spacing w:line="477" w:lineRule="exact"/>
        <w:ind w:left="260" w:right="266" w:firstLine="139"/>
        <w:jc w:val="both"/>
        <w:rPr>
          <w:sz w:val="20"/>
          <w:szCs w:val="20"/>
        </w:rPr>
      </w:pPr>
      <w:r>
        <w:rPr>
          <w:rFonts w:ascii="宋体" w:hAnsi="宋体" w:eastAsia="宋体" w:cs="宋体"/>
          <w:sz w:val="28"/>
          <w:szCs w:val="28"/>
        </w:rPr>
        <w:t>8.1 评选会由建设单位组织和主持。并对投标文件进行检查，确定是否密封完整，资料署名是否正确。</w:t>
      </w:r>
    </w:p>
    <w:p>
      <w:pPr>
        <w:spacing w:line="168" w:lineRule="exact"/>
        <w:rPr>
          <w:sz w:val="20"/>
          <w:szCs w:val="20"/>
        </w:rPr>
      </w:pPr>
    </w:p>
    <w:p>
      <w:pPr>
        <w:spacing w:line="320" w:lineRule="exact"/>
        <w:ind w:left="400"/>
        <w:rPr>
          <w:sz w:val="20"/>
          <w:szCs w:val="20"/>
        </w:rPr>
      </w:pPr>
      <w:r>
        <w:rPr>
          <w:rFonts w:ascii="宋体" w:hAnsi="宋体" w:eastAsia="宋体" w:cs="宋体"/>
          <w:sz w:val="28"/>
          <w:szCs w:val="28"/>
        </w:rPr>
        <w:t>8.2 投标资料有下列情况之一者将视为无效。</w:t>
      </w:r>
    </w:p>
    <w:p>
      <w:pPr>
        <w:spacing w:line="240" w:lineRule="exact"/>
        <w:rPr>
          <w:sz w:val="20"/>
          <w:szCs w:val="20"/>
        </w:rPr>
      </w:pPr>
    </w:p>
    <w:p>
      <w:pPr>
        <w:spacing w:line="320" w:lineRule="exact"/>
        <w:ind w:left="400"/>
        <w:rPr>
          <w:sz w:val="20"/>
          <w:szCs w:val="20"/>
        </w:rPr>
        <w:sectPr>
          <w:pgSz w:w="11900" w:h="16838"/>
          <w:pgMar w:top="1440" w:right="1440" w:bottom="469" w:left="1440" w:header="0" w:footer="0" w:gutter="0"/>
          <w:cols w:equalWidth="0" w:num="1">
            <w:col w:w="9026"/>
          </w:cols>
        </w:sectPr>
      </w:pPr>
      <w:r>
        <w:rPr>
          <w:rFonts w:ascii="宋体" w:hAnsi="宋体" w:eastAsia="宋体" w:cs="宋体"/>
          <w:sz w:val="28"/>
          <w:szCs w:val="28"/>
        </w:rPr>
        <w:t>8.2.1 投标资料未按规定密封；</w:t>
      </w:r>
    </w:p>
    <w:p>
      <w:pPr>
        <w:ind w:right="-93"/>
        <w:jc w:val="center"/>
        <w:rPr>
          <w:sz w:val="20"/>
          <w:szCs w:val="20"/>
        </w:rPr>
        <w:sectPr>
          <w:type w:val="continuous"/>
          <w:pgSz w:w="11900" w:h="16838"/>
          <w:pgMar w:top="1440" w:right="1440" w:bottom="469" w:left="1440" w:header="0" w:footer="0" w:gutter="0"/>
          <w:cols w:equalWidth="0" w:num="1">
            <w:col w:w="9026"/>
          </w:cols>
        </w:sectPr>
      </w:pPr>
    </w:p>
    <w:p>
      <w:pPr>
        <w:spacing w:line="202" w:lineRule="exact"/>
        <w:rPr>
          <w:sz w:val="20"/>
          <w:szCs w:val="20"/>
        </w:rPr>
      </w:pPr>
      <w:bookmarkStart w:id="8" w:name="page9"/>
      <w:bookmarkEnd w:id="8"/>
    </w:p>
    <w:p>
      <w:pPr>
        <w:spacing w:line="476" w:lineRule="exact"/>
        <w:ind w:left="260" w:right="266" w:firstLine="139"/>
        <w:rPr>
          <w:sz w:val="20"/>
          <w:szCs w:val="20"/>
        </w:rPr>
      </w:pPr>
      <w:r>
        <w:rPr>
          <w:rFonts w:ascii="宋体" w:hAnsi="宋体" w:eastAsia="宋体" w:cs="宋体"/>
          <w:sz w:val="28"/>
          <w:szCs w:val="28"/>
        </w:rPr>
        <w:t>8.2.2 投标方案、授权委托书未加盖参选单位公章，未按规定的格式填写，内容不全或字迹模糊辨认不清；</w:t>
      </w:r>
    </w:p>
    <w:p>
      <w:pPr>
        <w:spacing w:line="168" w:lineRule="exact"/>
        <w:rPr>
          <w:sz w:val="20"/>
          <w:szCs w:val="20"/>
        </w:rPr>
      </w:pPr>
    </w:p>
    <w:p>
      <w:pPr>
        <w:spacing w:line="320" w:lineRule="exact"/>
        <w:ind w:left="400"/>
        <w:rPr>
          <w:sz w:val="20"/>
          <w:szCs w:val="20"/>
        </w:rPr>
      </w:pPr>
      <w:r>
        <w:rPr>
          <w:rFonts w:ascii="宋体" w:hAnsi="宋体" w:eastAsia="宋体" w:cs="宋体"/>
          <w:sz w:val="28"/>
          <w:szCs w:val="28"/>
        </w:rPr>
        <w:t>8.2.3 投标截止时间以后送达的投标资料；</w:t>
      </w:r>
    </w:p>
    <w:p>
      <w:pPr>
        <w:spacing w:line="242" w:lineRule="exact"/>
        <w:rPr>
          <w:sz w:val="20"/>
          <w:szCs w:val="20"/>
        </w:rPr>
      </w:pPr>
    </w:p>
    <w:p>
      <w:pPr>
        <w:spacing w:line="320" w:lineRule="exact"/>
        <w:ind w:left="400"/>
        <w:rPr>
          <w:sz w:val="20"/>
          <w:szCs w:val="20"/>
        </w:rPr>
      </w:pPr>
      <w:r>
        <w:rPr>
          <w:rFonts w:ascii="宋体" w:hAnsi="宋体" w:eastAsia="宋体" w:cs="宋体"/>
          <w:sz w:val="28"/>
          <w:szCs w:val="28"/>
        </w:rPr>
        <w:t>8.2.4 未实质性满足招标文件要求的；</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8.2.5 招标文件规定的其它废标情况；</w:t>
      </w:r>
    </w:p>
    <w:p>
      <w:pPr>
        <w:spacing w:line="240" w:lineRule="exact"/>
        <w:rPr>
          <w:sz w:val="20"/>
          <w:szCs w:val="20"/>
        </w:rPr>
      </w:pPr>
    </w:p>
    <w:p>
      <w:pPr>
        <w:spacing w:line="477" w:lineRule="exact"/>
        <w:ind w:left="260" w:right="266" w:firstLine="140"/>
        <w:rPr>
          <w:sz w:val="20"/>
          <w:szCs w:val="20"/>
        </w:rPr>
      </w:pPr>
      <w:r>
        <w:rPr>
          <w:rFonts w:ascii="宋体" w:hAnsi="宋体" w:eastAsia="宋体" w:cs="宋体"/>
          <w:sz w:val="28"/>
          <w:szCs w:val="28"/>
        </w:rPr>
        <w:t>8.3 投标资料中如有下列错误必须修正并确认，否则投标资料将被拒绝。</w:t>
      </w:r>
    </w:p>
    <w:p>
      <w:pPr>
        <w:spacing w:line="168" w:lineRule="exact"/>
        <w:rPr>
          <w:sz w:val="20"/>
          <w:szCs w:val="20"/>
        </w:rPr>
      </w:pPr>
    </w:p>
    <w:p>
      <w:pPr>
        <w:spacing w:line="476" w:lineRule="exact"/>
        <w:ind w:left="260" w:right="266" w:firstLine="139"/>
        <w:rPr>
          <w:sz w:val="20"/>
          <w:szCs w:val="20"/>
        </w:rPr>
      </w:pPr>
      <w:r>
        <w:rPr>
          <w:rFonts w:ascii="宋体" w:hAnsi="宋体" w:eastAsia="宋体" w:cs="宋体"/>
          <w:sz w:val="28"/>
          <w:szCs w:val="28"/>
        </w:rPr>
        <w:t>8.3.1 用文字表示的数值与用数字表示的数值不一致，以文字表示的数值为准；</w:t>
      </w:r>
    </w:p>
    <w:p>
      <w:pPr>
        <w:spacing w:line="171" w:lineRule="exact"/>
        <w:rPr>
          <w:sz w:val="20"/>
          <w:szCs w:val="20"/>
        </w:rPr>
      </w:pPr>
    </w:p>
    <w:p>
      <w:pPr>
        <w:spacing w:line="320" w:lineRule="exact"/>
        <w:ind w:left="400"/>
        <w:rPr>
          <w:sz w:val="20"/>
          <w:szCs w:val="20"/>
        </w:rPr>
      </w:pPr>
      <w:r>
        <w:rPr>
          <w:rFonts w:ascii="宋体" w:hAnsi="宋体" w:eastAsia="宋体" w:cs="宋体"/>
          <w:sz w:val="28"/>
          <w:szCs w:val="28"/>
        </w:rPr>
        <w:t>8.3.2 文字表述与图形不一致，以文字表述为准；</w:t>
      </w:r>
    </w:p>
    <w:p>
      <w:pPr>
        <w:spacing w:line="240" w:lineRule="exact"/>
        <w:rPr>
          <w:sz w:val="20"/>
          <w:szCs w:val="20"/>
        </w:rPr>
      </w:pPr>
    </w:p>
    <w:p>
      <w:pPr>
        <w:spacing w:line="476" w:lineRule="exact"/>
        <w:ind w:left="260" w:right="266" w:firstLine="140"/>
        <w:rPr>
          <w:sz w:val="20"/>
          <w:szCs w:val="20"/>
        </w:rPr>
      </w:pPr>
      <w:r>
        <w:rPr>
          <w:rFonts w:ascii="宋体" w:hAnsi="宋体" w:eastAsia="宋体" w:cs="宋体"/>
          <w:sz w:val="28"/>
          <w:szCs w:val="28"/>
        </w:rPr>
        <w:t>8.3.3 与招标文件技术要求和商务条款有重大偏离的投标资料将被拒绝；</w:t>
      </w:r>
    </w:p>
    <w:p>
      <w:pPr>
        <w:spacing w:line="172" w:lineRule="exact"/>
        <w:rPr>
          <w:sz w:val="20"/>
          <w:szCs w:val="20"/>
        </w:rPr>
      </w:pPr>
    </w:p>
    <w:p>
      <w:pPr>
        <w:spacing w:line="320" w:lineRule="exact"/>
        <w:ind w:left="260"/>
        <w:rPr>
          <w:sz w:val="20"/>
          <w:szCs w:val="20"/>
        </w:rPr>
      </w:pPr>
      <w:r>
        <w:rPr>
          <w:rFonts w:ascii="宋体" w:hAnsi="宋体" w:eastAsia="宋体" w:cs="宋体"/>
          <w:b/>
          <w:bCs/>
          <w:sz w:val="28"/>
          <w:szCs w:val="28"/>
        </w:rPr>
        <w:t>9、评选</w:t>
      </w:r>
    </w:p>
    <w:p>
      <w:pPr>
        <w:spacing w:line="240" w:lineRule="exact"/>
        <w:rPr>
          <w:sz w:val="20"/>
          <w:szCs w:val="20"/>
        </w:rPr>
      </w:pPr>
    </w:p>
    <w:p>
      <w:pPr>
        <w:spacing w:line="476" w:lineRule="exact"/>
        <w:ind w:left="260" w:right="266" w:firstLine="140"/>
        <w:rPr>
          <w:sz w:val="20"/>
          <w:szCs w:val="20"/>
        </w:rPr>
      </w:pPr>
      <w:r>
        <w:rPr>
          <w:rFonts w:ascii="宋体" w:hAnsi="宋体" w:eastAsia="宋体" w:cs="宋体"/>
          <w:sz w:val="28"/>
          <w:szCs w:val="28"/>
        </w:rPr>
        <w:t>9.1 评选委员会由招标方组织评选委员会。招标方选派若干审计法务中心人员进行监督。</w:t>
      </w:r>
    </w:p>
    <w:p>
      <w:pPr>
        <w:spacing w:line="171" w:lineRule="exact"/>
        <w:rPr>
          <w:sz w:val="20"/>
          <w:szCs w:val="20"/>
        </w:rPr>
      </w:pPr>
    </w:p>
    <w:p>
      <w:pPr>
        <w:spacing w:line="320" w:lineRule="exact"/>
        <w:ind w:left="400"/>
        <w:rPr>
          <w:sz w:val="20"/>
          <w:szCs w:val="20"/>
        </w:rPr>
      </w:pPr>
      <w:r>
        <w:rPr>
          <w:rFonts w:ascii="宋体" w:hAnsi="宋体" w:eastAsia="宋体" w:cs="宋体"/>
          <w:sz w:val="28"/>
          <w:szCs w:val="28"/>
        </w:rPr>
        <w:t>9.2 评选工作</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9.2.1 评选由招标方自行组织评选；</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9.2.2 投标方投标资料当场开启；</w:t>
      </w:r>
    </w:p>
    <w:p>
      <w:pPr>
        <w:spacing w:line="242" w:lineRule="exact"/>
        <w:rPr>
          <w:sz w:val="20"/>
          <w:szCs w:val="20"/>
        </w:rPr>
      </w:pPr>
    </w:p>
    <w:p>
      <w:pPr>
        <w:spacing w:line="476" w:lineRule="exact"/>
        <w:ind w:left="260" w:right="266" w:firstLine="140"/>
        <w:rPr>
          <w:sz w:val="20"/>
          <w:szCs w:val="20"/>
        </w:rPr>
      </w:pPr>
      <w:r>
        <w:rPr>
          <w:rFonts w:ascii="宋体" w:hAnsi="宋体" w:eastAsia="宋体" w:cs="宋体"/>
          <w:sz w:val="28"/>
          <w:szCs w:val="28"/>
        </w:rPr>
        <w:t>9.2.3 由评委按评标办法及标准对各投标方进行评审，确定第一候选人。</w:t>
      </w:r>
    </w:p>
    <w:p>
      <w:pPr>
        <w:spacing w:line="168" w:lineRule="exact"/>
        <w:rPr>
          <w:sz w:val="20"/>
          <w:szCs w:val="20"/>
        </w:rPr>
      </w:pPr>
    </w:p>
    <w:p>
      <w:pPr>
        <w:spacing w:line="320" w:lineRule="exact"/>
        <w:ind w:left="400"/>
        <w:rPr>
          <w:sz w:val="20"/>
          <w:szCs w:val="20"/>
        </w:rPr>
      </w:pPr>
      <w:r>
        <w:rPr>
          <w:rFonts w:ascii="宋体" w:hAnsi="宋体" w:eastAsia="宋体" w:cs="宋体"/>
          <w:sz w:val="28"/>
          <w:szCs w:val="28"/>
        </w:rPr>
        <w:t>9.3 投标资料的澄清</w:t>
      </w:r>
    </w:p>
    <w:p>
      <w:pPr>
        <w:spacing w:line="242" w:lineRule="exact"/>
        <w:rPr>
          <w:sz w:val="20"/>
          <w:szCs w:val="20"/>
        </w:rPr>
      </w:pPr>
    </w:p>
    <w:p>
      <w:pPr>
        <w:spacing w:line="476" w:lineRule="exact"/>
        <w:ind w:left="260" w:right="266" w:firstLine="139"/>
        <w:rPr>
          <w:sz w:val="20"/>
          <w:szCs w:val="20"/>
        </w:rPr>
      </w:pPr>
      <w:r>
        <w:rPr>
          <w:rFonts w:ascii="宋体" w:hAnsi="宋体" w:eastAsia="宋体" w:cs="宋体"/>
          <w:sz w:val="28"/>
          <w:szCs w:val="28"/>
        </w:rPr>
        <w:t>评选委员会有权要求投标方就投标资料中的有关问题予以说明和澄清。</w:t>
      </w:r>
    </w:p>
    <w:p>
      <w:pPr>
        <w:spacing w:line="476" w:lineRule="exact"/>
        <w:ind w:left="260" w:right="266" w:firstLine="139"/>
        <w:rPr>
          <w:sz w:val="20"/>
          <w:szCs w:val="20"/>
        </w:rPr>
      </w:pPr>
    </w:p>
    <w:p>
      <w:pPr>
        <w:spacing w:line="320" w:lineRule="exact"/>
        <w:ind w:left="260"/>
        <w:rPr>
          <w:sz w:val="20"/>
          <w:szCs w:val="20"/>
        </w:rPr>
        <w:sectPr>
          <w:pgSz w:w="11900" w:h="16838"/>
          <w:pgMar w:top="1440" w:right="1440" w:bottom="469" w:left="1440" w:header="0" w:footer="0" w:gutter="0"/>
          <w:cols w:equalWidth="0" w:num="1">
            <w:col w:w="9026"/>
          </w:cols>
        </w:sectPr>
      </w:pPr>
      <w:r>
        <w:rPr>
          <w:rFonts w:ascii="宋体" w:hAnsi="宋体" w:eastAsia="宋体" w:cs="宋体"/>
          <w:b/>
          <w:bCs/>
          <w:sz w:val="28"/>
          <w:szCs w:val="28"/>
        </w:rPr>
        <w:t>10、评选方法</w:t>
      </w:r>
    </w:p>
    <w:p>
      <w:pPr>
        <w:ind w:right="-93"/>
        <w:jc w:val="center"/>
        <w:rPr>
          <w:sz w:val="20"/>
          <w:szCs w:val="20"/>
        </w:rPr>
        <w:sectPr>
          <w:type w:val="continuous"/>
          <w:pgSz w:w="11900" w:h="16838"/>
          <w:pgMar w:top="1440" w:right="1440" w:bottom="469" w:left="1440" w:header="0" w:footer="0" w:gutter="0"/>
          <w:cols w:equalWidth="0" w:num="1">
            <w:col w:w="9026"/>
          </w:cols>
        </w:sectPr>
      </w:pPr>
    </w:p>
    <w:p>
      <w:pPr>
        <w:spacing w:line="504" w:lineRule="exact"/>
        <w:ind w:left="260" w:right="640" w:firstLine="139"/>
        <w:jc w:val="both"/>
        <w:rPr>
          <w:sz w:val="20"/>
          <w:szCs w:val="20"/>
        </w:rPr>
      </w:pPr>
      <w:bookmarkStart w:id="9" w:name="page10"/>
      <w:bookmarkEnd w:id="9"/>
      <w:r>
        <w:rPr>
          <w:rFonts w:ascii="宋体" w:hAnsi="宋体" w:eastAsia="宋体" w:cs="宋体"/>
          <w:sz w:val="28"/>
          <w:szCs w:val="28"/>
        </w:rPr>
        <w:t xml:space="preserve">10.1 本次比选采用综合评分法，总分为 </w:t>
      </w:r>
      <w:r>
        <w:rPr>
          <w:rFonts w:ascii="宋体" w:hAnsi="宋体" w:eastAsia="宋体" w:cs="宋体"/>
          <w:b/>
          <w:bCs/>
          <w:sz w:val="28"/>
          <w:szCs w:val="28"/>
          <w:u w:val="single"/>
        </w:rPr>
        <w:t>100分</w:t>
      </w:r>
      <w:r>
        <w:rPr>
          <w:rFonts w:ascii="宋体" w:hAnsi="宋体" w:eastAsia="宋体" w:cs="宋体"/>
          <w:sz w:val="28"/>
          <w:szCs w:val="28"/>
        </w:rPr>
        <w:t xml:space="preserve">，其中商务部分占 </w:t>
      </w:r>
      <w:r>
        <w:rPr>
          <w:rFonts w:hint="eastAsia" w:ascii="宋体" w:hAnsi="宋体" w:eastAsia="宋体" w:cs="宋体"/>
          <w:sz w:val="28"/>
          <w:szCs w:val="28"/>
          <w:u w:val="single"/>
        </w:rPr>
        <w:t>9</w:t>
      </w:r>
      <w:r>
        <w:rPr>
          <w:rFonts w:ascii="宋体" w:hAnsi="宋体" w:eastAsia="宋体" w:cs="宋体"/>
          <w:b/>
          <w:bCs/>
          <w:sz w:val="28"/>
          <w:szCs w:val="28"/>
          <w:u w:val="single"/>
        </w:rPr>
        <w:t>0%</w:t>
      </w:r>
      <w:r>
        <w:rPr>
          <w:rFonts w:ascii="宋体" w:hAnsi="宋体" w:eastAsia="宋体" w:cs="宋体"/>
          <w:sz w:val="28"/>
          <w:szCs w:val="28"/>
        </w:rPr>
        <w:t xml:space="preserve">，项目主创团队业绩及服务承诺占 </w:t>
      </w:r>
      <w:r>
        <w:rPr>
          <w:rFonts w:hint="eastAsia" w:ascii="宋体" w:hAnsi="宋体" w:eastAsia="宋体" w:cs="宋体"/>
          <w:sz w:val="28"/>
          <w:szCs w:val="28"/>
          <w:u w:val="single"/>
        </w:rPr>
        <w:t>1</w:t>
      </w:r>
      <w:r>
        <w:rPr>
          <w:rFonts w:ascii="宋体" w:hAnsi="宋体" w:eastAsia="宋体" w:cs="宋体"/>
          <w:b/>
          <w:bCs/>
          <w:sz w:val="28"/>
          <w:szCs w:val="28"/>
          <w:u w:val="single"/>
        </w:rPr>
        <w:t>0%</w:t>
      </w:r>
      <w:r>
        <w:rPr>
          <w:rFonts w:ascii="宋体" w:hAnsi="宋体" w:eastAsia="宋体" w:cs="宋体"/>
          <w:sz w:val="28"/>
          <w:szCs w:val="28"/>
        </w:rPr>
        <w:t>,综合评比得分最高者为第一候选人。</w:t>
      </w:r>
    </w:p>
    <w:p>
      <w:pPr>
        <w:spacing w:line="171" w:lineRule="exact"/>
        <w:rPr>
          <w:sz w:val="20"/>
          <w:szCs w:val="20"/>
        </w:rPr>
      </w:pPr>
    </w:p>
    <w:p>
      <w:pPr>
        <w:spacing w:line="320" w:lineRule="exact"/>
        <w:ind w:left="400"/>
        <w:rPr>
          <w:sz w:val="20"/>
          <w:szCs w:val="20"/>
        </w:rPr>
      </w:pPr>
      <w:r>
        <w:rPr>
          <w:rFonts w:ascii="宋体" w:hAnsi="宋体" w:eastAsia="宋体" w:cs="宋体"/>
          <w:sz w:val="28"/>
          <w:szCs w:val="28"/>
        </w:rPr>
        <w:t>10.2 详细评分标准和细则</w:t>
      </w:r>
    </w:p>
    <w:p>
      <w:pPr>
        <w:spacing w:line="240" w:lineRule="exact"/>
        <w:rPr>
          <w:sz w:val="20"/>
          <w:szCs w:val="20"/>
        </w:rPr>
      </w:pPr>
    </w:p>
    <w:p>
      <w:pPr>
        <w:spacing w:line="320" w:lineRule="exact"/>
        <w:ind w:left="960"/>
        <w:rPr>
          <w:sz w:val="20"/>
          <w:szCs w:val="20"/>
        </w:rPr>
      </w:pPr>
      <w:r>
        <w:rPr>
          <w:rFonts w:ascii="宋体" w:hAnsi="宋体" w:eastAsia="宋体" w:cs="宋体"/>
          <w:sz w:val="28"/>
          <w:szCs w:val="28"/>
        </w:rPr>
        <w:t>如下表：</w:t>
      </w:r>
    </w:p>
    <w:p>
      <w:pPr>
        <w:spacing w:line="309" w:lineRule="exact"/>
        <w:rPr>
          <w:sz w:val="20"/>
          <w:szCs w:val="20"/>
        </w:rPr>
      </w:pPr>
    </w:p>
    <w:p>
      <w:pPr>
        <w:spacing w:line="274" w:lineRule="exact"/>
        <w:ind w:left="3240"/>
        <w:rPr>
          <w:sz w:val="20"/>
          <w:szCs w:val="20"/>
        </w:rPr>
      </w:pPr>
      <w:r>
        <w:rPr>
          <w:rFonts w:ascii="宋体" w:hAnsi="宋体" w:eastAsia="宋体" w:cs="宋体"/>
          <w:b/>
          <w:bCs/>
          <w:sz w:val="24"/>
          <w:szCs w:val="24"/>
        </w:rPr>
        <w:t>设计单位选择综合评分表</w:t>
      </w:r>
    </w:p>
    <w:p>
      <w:pPr>
        <w:spacing w:line="119" w:lineRule="exact"/>
        <w:rPr>
          <w:sz w:val="20"/>
          <w:szCs w:val="20"/>
        </w:rPr>
      </w:pPr>
    </w:p>
    <w:tbl>
      <w:tblPr>
        <w:tblStyle w:val="8"/>
        <w:tblW w:w="9660" w:type="dxa"/>
        <w:tblInd w:w="250" w:type="dxa"/>
        <w:tblLayout w:type="fixed"/>
        <w:tblCellMar>
          <w:top w:w="0" w:type="dxa"/>
          <w:left w:w="0" w:type="dxa"/>
          <w:bottom w:w="0" w:type="dxa"/>
          <w:right w:w="0" w:type="dxa"/>
        </w:tblCellMar>
      </w:tblPr>
      <w:tblGrid>
        <w:gridCol w:w="1138"/>
        <w:gridCol w:w="3685"/>
        <w:gridCol w:w="240"/>
        <w:gridCol w:w="446"/>
        <w:gridCol w:w="1242"/>
        <w:gridCol w:w="911"/>
        <w:gridCol w:w="704"/>
        <w:gridCol w:w="1263"/>
        <w:gridCol w:w="31"/>
      </w:tblGrid>
      <w:tr>
        <w:tblPrEx>
          <w:tblLayout w:type="fixed"/>
          <w:tblCellMar>
            <w:top w:w="0" w:type="dxa"/>
            <w:left w:w="0" w:type="dxa"/>
            <w:bottom w:w="0" w:type="dxa"/>
            <w:right w:w="0" w:type="dxa"/>
          </w:tblCellMar>
        </w:tblPrEx>
        <w:trPr>
          <w:trHeight w:val="240" w:hRule="atLeast"/>
        </w:trPr>
        <w:tc>
          <w:tcPr>
            <w:tcW w:w="1138" w:type="dxa"/>
            <w:vAlign w:val="bottom"/>
          </w:tcPr>
          <w:p>
            <w:pPr>
              <w:rPr>
                <w:sz w:val="20"/>
                <w:szCs w:val="20"/>
              </w:rPr>
            </w:pPr>
          </w:p>
        </w:tc>
        <w:tc>
          <w:tcPr>
            <w:tcW w:w="3685" w:type="dxa"/>
            <w:vAlign w:val="bottom"/>
          </w:tcPr>
          <w:p>
            <w:pPr>
              <w:rPr>
                <w:sz w:val="20"/>
                <w:szCs w:val="20"/>
              </w:rPr>
            </w:pPr>
          </w:p>
        </w:tc>
        <w:tc>
          <w:tcPr>
            <w:tcW w:w="240" w:type="dxa"/>
            <w:vAlign w:val="bottom"/>
          </w:tcPr>
          <w:p>
            <w:pPr>
              <w:rPr>
                <w:sz w:val="20"/>
                <w:szCs w:val="20"/>
              </w:rPr>
            </w:pPr>
          </w:p>
        </w:tc>
        <w:tc>
          <w:tcPr>
            <w:tcW w:w="446" w:type="dxa"/>
            <w:vAlign w:val="bottom"/>
          </w:tcPr>
          <w:p>
            <w:pPr>
              <w:rPr>
                <w:sz w:val="20"/>
                <w:szCs w:val="20"/>
              </w:rPr>
            </w:pPr>
          </w:p>
        </w:tc>
        <w:tc>
          <w:tcPr>
            <w:tcW w:w="1242" w:type="dxa"/>
            <w:vAlign w:val="bottom"/>
          </w:tcPr>
          <w:p>
            <w:pPr>
              <w:rPr>
                <w:sz w:val="20"/>
                <w:szCs w:val="20"/>
              </w:rPr>
            </w:pPr>
          </w:p>
        </w:tc>
        <w:tc>
          <w:tcPr>
            <w:tcW w:w="911" w:type="dxa"/>
            <w:vAlign w:val="bottom"/>
          </w:tcPr>
          <w:p>
            <w:pPr>
              <w:rPr>
                <w:sz w:val="20"/>
                <w:szCs w:val="20"/>
              </w:rPr>
            </w:pPr>
          </w:p>
        </w:tc>
        <w:tc>
          <w:tcPr>
            <w:tcW w:w="704" w:type="dxa"/>
            <w:vAlign w:val="bottom"/>
          </w:tcPr>
          <w:p>
            <w:pPr>
              <w:spacing w:line="240" w:lineRule="exact"/>
              <w:rPr>
                <w:sz w:val="20"/>
                <w:szCs w:val="20"/>
              </w:rPr>
            </w:pPr>
            <w:r>
              <w:rPr>
                <w:rFonts w:ascii="宋体" w:hAnsi="宋体" w:eastAsia="宋体" w:cs="宋体"/>
                <w:sz w:val="21"/>
                <w:szCs w:val="21"/>
              </w:rPr>
              <w:t>□分表</w:t>
            </w:r>
          </w:p>
        </w:tc>
        <w:tc>
          <w:tcPr>
            <w:tcW w:w="1263" w:type="dxa"/>
            <w:vAlign w:val="bottom"/>
          </w:tcPr>
          <w:p>
            <w:pPr>
              <w:spacing w:line="240" w:lineRule="exact"/>
              <w:ind w:right="14"/>
              <w:jc w:val="right"/>
              <w:rPr>
                <w:sz w:val="20"/>
                <w:szCs w:val="20"/>
              </w:rPr>
            </w:pPr>
            <w:r>
              <w:rPr>
                <w:rFonts w:ascii="宋体" w:hAnsi="宋体" w:eastAsia="宋体" w:cs="宋体"/>
                <w:sz w:val="21"/>
                <w:szCs w:val="21"/>
              </w:rPr>
              <w:t>□总表</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66" w:hRule="atLeast"/>
        </w:trPr>
        <w:tc>
          <w:tcPr>
            <w:tcW w:w="1138" w:type="dxa"/>
            <w:tcBorders>
              <w:bottom w:val="single" w:color="auto" w:sz="8" w:space="0"/>
            </w:tcBorders>
            <w:vAlign w:val="bottom"/>
          </w:tcPr>
          <w:p>
            <w:pPr>
              <w:rPr>
                <w:sz w:val="5"/>
                <w:szCs w:val="5"/>
              </w:rPr>
            </w:pPr>
          </w:p>
        </w:tc>
        <w:tc>
          <w:tcPr>
            <w:tcW w:w="3685" w:type="dxa"/>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446" w:type="dxa"/>
            <w:tcBorders>
              <w:bottom w:val="single" w:color="auto" w:sz="8" w:space="0"/>
            </w:tcBorders>
            <w:vAlign w:val="bottom"/>
          </w:tcPr>
          <w:p>
            <w:pPr>
              <w:rPr>
                <w:sz w:val="5"/>
                <w:szCs w:val="5"/>
              </w:rPr>
            </w:pPr>
          </w:p>
        </w:tc>
        <w:tc>
          <w:tcPr>
            <w:tcW w:w="1242" w:type="dxa"/>
            <w:tcBorders>
              <w:bottom w:val="single" w:color="auto" w:sz="8" w:space="0"/>
            </w:tcBorders>
            <w:vAlign w:val="bottom"/>
          </w:tcPr>
          <w:p>
            <w:pPr>
              <w:rPr>
                <w:sz w:val="5"/>
                <w:szCs w:val="5"/>
              </w:rPr>
            </w:pPr>
          </w:p>
        </w:tc>
        <w:tc>
          <w:tcPr>
            <w:tcW w:w="911" w:type="dxa"/>
            <w:tcBorders>
              <w:bottom w:val="single" w:color="auto" w:sz="8" w:space="0"/>
            </w:tcBorders>
            <w:vAlign w:val="bottom"/>
          </w:tcPr>
          <w:p>
            <w:pPr>
              <w:rPr>
                <w:sz w:val="5"/>
                <w:szCs w:val="5"/>
              </w:rPr>
            </w:pPr>
          </w:p>
        </w:tc>
        <w:tc>
          <w:tcPr>
            <w:tcW w:w="704" w:type="dxa"/>
            <w:tcBorders>
              <w:bottom w:val="single" w:color="auto" w:sz="8" w:space="0"/>
            </w:tcBorders>
            <w:vAlign w:val="bottom"/>
          </w:tcPr>
          <w:p>
            <w:pPr>
              <w:rPr>
                <w:sz w:val="5"/>
                <w:szCs w:val="5"/>
              </w:rPr>
            </w:pPr>
          </w:p>
        </w:tc>
        <w:tc>
          <w:tcPr>
            <w:tcW w:w="1263" w:type="dxa"/>
            <w:tcBorders>
              <w:bottom w:val="single" w:color="auto" w:sz="8" w:space="0"/>
            </w:tcBorders>
            <w:vAlign w:val="bottom"/>
          </w:tcPr>
          <w:p>
            <w:pPr>
              <w:rPr>
                <w:sz w:val="5"/>
                <w:szCs w:val="5"/>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730" w:hRule="atLeast"/>
        </w:trPr>
        <w:tc>
          <w:tcPr>
            <w:tcW w:w="1138" w:type="dxa"/>
            <w:tcBorders>
              <w:left w:val="single" w:color="auto" w:sz="8" w:space="0"/>
            </w:tcBorders>
            <w:vAlign w:val="bottom"/>
          </w:tcPr>
          <w:p>
            <w:pPr>
              <w:rPr>
                <w:sz w:val="24"/>
                <w:szCs w:val="24"/>
              </w:rPr>
            </w:pPr>
          </w:p>
        </w:tc>
        <w:tc>
          <w:tcPr>
            <w:tcW w:w="3925" w:type="dxa"/>
            <w:gridSpan w:val="2"/>
            <w:vAlign w:val="bottom"/>
          </w:tcPr>
          <w:p>
            <w:pPr>
              <w:spacing w:line="240" w:lineRule="exact"/>
              <w:ind w:right="600"/>
              <w:jc w:val="center"/>
              <w:rPr>
                <w:sz w:val="20"/>
                <w:szCs w:val="20"/>
              </w:rPr>
            </w:pPr>
            <w:r>
              <w:rPr>
                <w:rFonts w:ascii="宋体" w:hAnsi="宋体" w:eastAsia="宋体" w:cs="宋体"/>
                <w:b/>
                <w:bCs/>
                <w:w w:val="99"/>
                <w:sz w:val="21"/>
                <w:szCs w:val="21"/>
              </w:rPr>
              <w:t>项目名称</w:t>
            </w:r>
          </w:p>
        </w:tc>
        <w:tc>
          <w:tcPr>
            <w:tcW w:w="446" w:type="dxa"/>
            <w:tcBorders>
              <w:right w:val="single" w:color="auto" w:sz="8" w:space="0"/>
            </w:tcBorders>
            <w:vAlign w:val="bottom"/>
          </w:tcPr>
          <w:p>
            <w:pPr>
              <w:rPr>
                <w:sz w:val="24"/>
                <w:szCs w:val="24"/>
              </w:rPr>
            </w:pPr>
          </w:p>
        </w:tc>
        <w:tc>
          <w:tcPr>
            <w:tcW w:w="1242" w:type="dxa"/>
            <w:vAlign w:val="bottom"/>
          </w:tcPr>
          <w:p>
            <w:pPr>
              <w:rPr>
                <w:sz w:val="24"/>
                <w:szCs w:val="24"/>
              </w:rPr>
            </w:pPr>
          </w:p>
        </w:tc>
        <w:tc>
          <w:tcPr>
            <w:tcW w:w="911" w:type="dxa"/>
            <w:vAlign w:val="bottom"/>
          </w:tcPr>
          <w:p>
            <w:pPr>
              <w:rPr>
                <w:sz w:val="24"/>
                <w:szCs w:val="24"/>
              </w:rPr>
            </w:pPr>
          </w:p>
        </w:tc>
        <w:tc>
          <w:tcPr>
            <w:tcW w:w="704" w:type="dxa"/>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517" w:hRule="atLeast"/>
        </w:trPr>
        <w:tc>
          <w:tcPr>
            <w:tcW w:w="1138" w:type="dxa"/>
            <w:tcBorders>
              <w:left w:val="single" w:color="auto" w:sz="8" w:space="0"/>
              <w:bottom w:val="single" w:color="auto" w:sz="8" w:space="0"/>
            </w:tcBorders>
            <w:vAlign w:val="bottom"/>
          </w:tcPr>
          <w:p>
            <w:pPr>
              <w:rPr>
                <w:sz w:val="24"/>
                <w:szCs w:val="24"/>
              </w:rPr>
            </w:pPr>
          </w:p>
        </w:tc>
        <w:tc>
          <w:tcPr>
            <w:tcW w:w="3685" w:type="dxa"/>
            <w:tcBorders>
              <w:bottom w:val="single" w:color="auto" w:sz="8" w:space="0"/>
            </w:tcBorders>
            <w:vAlign w:val="bottom"/>
          </w:tcPr>
          <w:p>
            <w:pPr>
              <w:rPr>
                <w:sz w:val="24"/>
                <w:szCs w:val="24"/>
              </w:rPr>
            </w:pPr>
          </w:p>
        </w:tc>
        <w:tc>
          <w:tcPr>
            <w:tcW w:w="240" w:type="dxa"/>
            <w:tcBorders>
              <w:bottom w:val="single" w:color="auto" w:sz="8" w:space="0"/>
            </w:tcBorders>
            <w:vAlign w:val="bottom"/>
          </w:tcPr>
          <w:p>
            <w:pPr>
              <w:rPr>
                <w:sz w:val="24"/>
                <w:szCs w:val="24"/>
              </w:rPr>
            </w:pPr>
          </w:p>
        </w:tc>
        <w:tc>
          <w:tcPr>
            <w:tcW w:w="446" w:type="dxa"/>
            <w:tcBorders>
              <w:bottom w:val="single" w:color="auto" w:sz="8" w:space="0"/>
              <w:right w:val="single" w:color="auto" w:sz="8" w:space="0"/>
            </w:tcBorders>
            <w:vAlign w:val="bottom"/>
          </w:tcPr>
          <w:p>
            <w:pPr>
              <w:rPr>
                <w:sz w:val="24"/>
                <w:szCs w:val="24"/>
              </w:rPr>
            </w:pPr>
          </w:p>
        </w:tc>
        <w:tc>
          <w:tcPr>
            <w:tcW w:w="2153" w:type="dxa"/>
            <w:gridSpan w:val="2"/>
            <w:tcBorders>
              <w:bottom w:val="single" w:color="auto" w:sz="8" w:space="0"/>
            </w:tcBorders>
            <w:vAlign w:val="bottom"/>
          </w:tcPr>
          <w:p>
            <w:pPr>
              <w:rPr>
                <w:sz w:val="24"/>
                <w:szCs w:val="24"/>
              </w:rPr>
            </w:pPr>
          </w:p>
        </w:tc>
        <w:tc>
          <w:tcPr>
            <w:tcW w:w="704" w:type="dxa"/>
            <w:tcBorders>
              <w:bottom w:val="single" w:color="auto" w:sz="8" w:space="0"/>
            </w:tcBorders>
            <w:vAlign w:val="bottom"/>
          </w:tcPr>
          <w:p>
            <w:pPr>
              <w:rPr>
                <w:sz w:val="24"/>
                <w:szCs w:val="24"/>
              </w:rPr>
            </w:pPr>
          </w:p>
        </w:tc>
        <w:tc>
          <w:tcPr>
            <w:tcW w:w="1263" w:type="dxa"/>
            <w:tcBorders>
              <w:bottom w:val="single" w:color="auto" w:sz="8" w:space="0"/>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52" w:hRule="atLeast"/>
        </w:trPr>
        <w:tc>
          <w:tcPr>
            <w:tcW w:w="1138" w:type="dxa"/>
            <w:tcBorders>
              <w:left w:val="single" w:color="auto" w:sz="8" w:space="0"/>
            </w:tcBorders>
            <w:vAlign w:val="bottom"/>
          </w:tcPr>
          <w:p>
            <w:pPr>
              <w:rPr>
                <w:sz w:val="21"/>
                <w:szCs w:val="21"/>
              </w:rPr>
            </w:pPr>
          </w:p>
        </w:tc>
        <w:tc>
          <w:tcPr>
            <w:tcW w:w="3685" w:type="dxa"/>
            <w:vAlign w:val="bottom"/>
          </w:tcPr>
          <w:p>
            <w:pPr>
              <w:rPr>
                <w:sz w:val="21"/>
                <w:szCs w:val="21"/>
              </w:rPr>
            </w:pPr>
          </w:p>
        </w:tc>
        <w:tc>
          <w:tcPr>
            <w:tcW w:w="240" w:type="dxa"/>
            <w:vAlign w:val="bottom"/>
          </w:tcPr>
          <w:p>
            <w:pPr>
              <w:rPr>
                <w:sz w:val="21"/>
                <w:szCs w:val="21"/>
              </w:rPr>
            </w:pPr>
          </w:p>
        </w:tc>
        <w:tc>
          <w:tcPr>
            <w:tcW w:w="446" w:type="dxa"/>
            <w:tcBorders>
              <w:right w:val="single" w:color="auto" w:sz="8" w:space="0"/>
            </w:tcBorders>
            <w:vAlign w:val="bottom"/>
          </w:tcPr>
          <w:p>
            <w:pPr>
              <w:rPr>
                <w:sz w:val="21"/>
                <w:szCs w:val="21"/>
              </w:rPr>
            </w:pPr>
          </w:p>
        </w:tc>
        <w:tc>
          <w:tcPr>
            <w:tcW w:w="2857" w:type="dxa"/>
            <w:gridSpan w:val="3"/>
            <w:vAlign w:val="bottom"/>
          </w:tcPr>
          <w:p>
            <w:pPr>
              <w:spacing w:line="240" w:lineRule="exact"/>
              <w:ind w:left="100"/>
              <w:rPr>
                <w:sz w:val="20"/>
                <w:szCs w:val="20"/>
              </w:rPr>
            </w:pPr>
            <w:r>
              <w:rPr>
                <w:rFonts w:ascii="宋体" w:hAnsi="宋体" w:eastAsia="宋体" w:cs="宋体"/>
                <w:sz w:val="21"/>
                <w:szCs w:val="21"/>
              </w:rPr>
              <w:t>□公开招标（方案比选）</w:t>
            </w:r>
          </w:p>
        </w:tc>
        <w:tc>
          <w:tcPr>
            <w:tcW w:w="1263" w:type="dxa"/>
            <w:tcBorders>
              <w:right w:val="single" w:color="auto" w:sz="8" w:space="0"/>
            </w:tcBorders>
            <w:vAlign w:val="bottom"/>
          </w:tcPr>
          <w:p>
            <w:pPr>
              <w:spacing w:line="240" w:lineRule="exact"/>
              <w:ind w:right="14"/>
              <w:jc w:val="right"/>
              <w:rPr>
                <w:sz w:val="20"/>
                <w:szCs w:val="20"/>
              </w:rPr>
            </w:pPr>
            <w:r>
              <w:rPr>
                <w:rFonts w:ascii="宋体" w:hAnsi="宋体" w:eastAsia="宋体" w:cs="宋体"/>
                <w:sz w:val="21"/>
                <w:szCs w:val="21"/>
              </w:rPr>
              <w:t>□公开招标</w:t>
            </w:r>
          </w:p>
        </w:tc>
        <w:tc>
          <w:tcPr>
            <w:tcW w:w="31" w:type="dxa"/>
            <w:vAlign w:val="bottom"/>
          </w:tcPr>
          <w:p>
            <w:pPr>
              <w:rPr>
                <w:sz w:val="1"/>
                <w:szCs w:val="1"/>
              </w:rPr>
            </w:pPr>
          </w:p>
        </w:tc>
      </w:tr>
      <w:tr>
        <w:tblPrEx>
          <w:tblLayout w:type="fixed"/>
        </w:tblPrEx>
        <w:trPr>
          <w:trHeight w:val="312" w:hRule="atLeast"/>
        </w:trPr>
        <w:tc>
          <w:tcPr>
            <w:tcW w:w="1138" w:type="dxa"/>
            <w:tcBorders>
              <w:left w:val="single" w:color="auto" w:sz="8" w:space="0"/>
            </w:tcBorders>
            <w:vAlign w:val="bottom"/>
          </w:tcPr>
          <w:p>
            <w:pPr>
              <w:rPr>
                <w:sz w:val="24"/>
                <w:szCs w:val="24"/>
              </w:rPr>
            </w:pPr>
          </w:p>
        </w:tc>
        <w:tc>
          <w:tcPr>
            <w:tcW w:w="3925" w:type="dxa"/>
            <w:gridSpan w:val="2"/>
            <w:vMerge w:val="restart"/>
            <w:vAlign w:val="bottom"/>
          </w:tcPr>
          <w:p>
            <w:pPr>
              <w:spacing w:line="240" w:lineRule="exact"/>
              <w:ind w:right="620"/>
              <w:jc w:val="center"/>
              <w:rPr>
                <w:sz w:val="20"/>
                <w:szCs w:val="20"/>
              </w:rPr>
            </w:pPr>
            <w:r>
              <w:rPr>
                <w:rFonts w:ascii="宋体" w:hAnsi="宋体" w:eastAsia="宋体" w:cs="宋体"/>
                <w:b/>
                <w:bCs/>
                <w:sz w:val="21"/>
                <w:szCs w:val="21"/>
              </w:rPr>
              <w:t>设计单位选择方式</w:t>
            </w:r>
          </w:p>
        </w:tc>
        <w:tc>
          <w:tcPr>
            <w:tcW w:w="446" w:type="dxa"/>
            <w:tcBorders>
              <w:right w:val="single" w:color="auto" w:sz="8" w:space="0"/>
            </w:tcBorders>
            <w:vAlign w:val="bottom"/>
          </w:tcPr>
          <w:p>
            <w:pPr>
              <w:rPr>
                <w:sz w:val="24"/>
                <w:szCs w:val="24"/>
              </w:rPr>
            </w:pPr>
          </w:p>
        </w:tc>
        <w:tc>
          <w:tcPr>
            <w:tcW w:w="1242" w:type="dxa"/>
            <w:vAlign w:val="bottom"/>
          </w:tcPr>
          <w:p>
            <w:pPr>
              <w:spacing w:line="240" w:lineRule="exact"/>
              <w:ind w:left="100"/>
              <w:rPr>
                <w:sz w:val="20"/>
                <w:szCs w:val="20"/>
              </w:rPr>
            </w:pPr>
            <w:r>
              <w:rPr>
                <w:rFonts w:ascii="宋体" w:hAnsi="宋体" w:eastAsia="宋体" w:cs="宋体"/>
                <w:sz w:val="21"/>
                <w:szCs w:val="21"/>
              </w:rPr>
              <w:t>（报价）</w:t>
            </w:r>
          </w:p>
        </w:tc>
        <w:tc>
          <w:tcPr>
            <w:tcW w:w="2878" w:type="dxa"/>
            <w:gridSpan w:val="3"/>
            <w:tcBorders>
              <w:right w:val="single" w:color="auto" w:sz="8" w:space="0"/>
            </w:tcBorders>
            <w:vAlign w:val="bottom"/>
          </w:tcPr>
          <w:p>
            <w:pPr>
              <w:spacing w:line="240" w:lineRule="exact"/>
              <w:ind w:right="314"/>
              <w:jc w:val="right"/>
              <w:rPr>
                <w:sz w:val="20"/>
                <w:szCs w:val="20"/>
              </w:rPr>
            </w:pPr>
            <w:r>
              <w:rPr>
                <w:rFonts w:ascii="宋体" w:hAnsi="宋体" w:eastAsia="宋体" w:cs="宋体"/>
                <w:sz w:val="21"/>
                <w:szCs w:val="21"/>
              </w:rPr>
              <w:t>□邀请招标（方案比选）</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tcBorders>
              <w:left w:val="single" w:color="auto" w:sz="8" w:space="0"/>
            </w:tcBorders>
            <w:vAlign w:val="bottom"/>
          </w:tcPr>
          <w:p>
            <w:pPr>
              <w:rPr>
                <w:sz w:val="13"/>
                <w:szCs w:val="13"/>
              </w:rPr>
            </w:pPr>
          </w:p>
        </w:tc>
        <w:tc>
          <w:tcPr>
            <w:tcW w:w="3925" w:type="dxa"/>
            <w:gridSpan w:val="2"/>
            <w:vMerge w:val="continue"/>
            <w:vAlign w:val="bottom"/>
          </w:tcPr>
          <w:p>
            <w:pPr>
              <w:rPr>
                <w:sz w:val="13"/>
                <w:szCs w:val="13"/>
              </w:rPr>
            </w:pPr>
          </w:p>
        </w:tc>
        <w:tc>
          <w:tcPr>
            <w:tcW w:w="446" w:type="dxa"/>
            <w:tcBorders>
              <w:right w:val="single" w:color="auto" w:sz="8" w:space="0"/>
            </w:tcBorders>
            <w:vAlign w:val="bottom"/>
          </w:tcPr>
          <w:p>
            <w:pPr>
              <w:rPr>
                <w:sz w:val="13"/>
                <w:szCs w:val="13"/>
              </w:rPr>
            </w:pPr>
          </w:p>
        </w:tc>
        <w:tc>
          <w:tcPr>
            <w:tcW w:w="2857" w:type="dxa"/>
            <w:gridSpan w:val="3"/>
            <w:vMerge w:val="restart"/>
            <w:vAlign w:val="bottom"/>
          </w:tcPr>
          <w:p>
            <w:pPr>
              <w:spacing w:line="240" w:lineRule="exact"/>
              <w:ind w:left="100"/>
              <w:rPr>
                <w:sz w:val="20"/>
                <w:szCs w:val="20"/>
              </w:rPr>
            </w:pPr>
            <w:r>
              <w:rPr>
                <w:rFonts w:ascii="宋体" w:hAnsi="宋体" w:eastAsia="宋体" w:cs="宋体"/>
                <w:sz w:val="21"/>
                <w:szCs w:val="21"/>
              </w:rPr>
              <w:t>邀请招标（报价）</w:t>
            </w:r>
          </w:p>
        </w:tc>
        <w:tc>
          <w:tcPr>
            <w:tcW w:w="1263" w:type="dxa"/>
            <w:vMerge w:val="restart"/>
            <w:tcBorders>
              <w:right w:val="single" w:color="auto" w:sz="8" w:space="0"/>
            </w:tcBorders>
            <w:vAlign w:val="bottom"/>
          </w:tcPr>
          <w:p>
            <w:pPr>
              <w:spacing w:line="240" w:lineRule="exact"/>
              <w:ind w:right="414"/>
              <w:jc w:val="right"/>
              <w:rPr>
                <w:sz w:val="20"/>
                <w:szCs w:val="20"/>
              </w:rPr>
            </w:pPr>
            <w:r>
              <w:rPr>
                <w:rFonts w:ascii="宋体" w:hAnsi="宋体" w:eastAsia="宋体" w:cs="宋体"/>
                <w:sz w:val="21"/>
                <w:szCs w:val="21"/>
              </w:rPr>
              <w:t>□议标</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tcBorders>
              <w:left w:val="single" w:color="auto" w:sz="8" w:space="0"/>
            </w:tcBorders>
            <w:vAlign w:val="bottom"/>
          </w:tcPr>
          <w:p>
            <w:pPr>
              <w:rPr>
                <w:sz w:val="13"/>
                <w:szCs w:val="13"/>
              </w:rPr>
            </w:pPr>
          </w:p>
        </w:tc>
        <w:tc>
          <w:tcPr>
            <w:tcW w:w="3685" w:type="dxa"/>
            <w:vAlign w:val="bottom"/>
          </w:tcPr>
          <w:p>
            <w:pPr>
              <w:rPr>
                <w:sz w:val="13"/>
                <w:szCs w:val="13"/>
              </w:rPr>
            </w:pPr>
          </w:p>
        </w:tc>
        <w:tc>
          <w:tcPr>
            <w:tcW w:w="240" w:type="dxa"/>
            <w:vAlign w:val="bottom"/>
          </w:tcPr>
          <w:p>
            <w:pPr>
              <w:rPr>
                <w:sz w:val="13"/>
                <w:szCs w:val="13"/>
              </w:rPr>
            </w:pPr>
          </w:p>
        </w:tc>
        <w:tc>
          <w:tcPr>
            <w:tcW w:w="446" w:type="dxa"/>
            <w:tcBorders>
              <w:right w:val="single" w:color="auto" w:sz="8" w:space="0"/>
            </w:tcBorders>
            <w:vAlign w:val="bottom"/>
          </w:tcPr>
          <w:p>
            <w:pPr>
              <w:rPr>
                <w:sz w:val="13"/>
                <w:szCs w:val="13"/>
              </w:rPr>
            </w:pPr>
          </w:p>
        </w:tc>
        <w:tc>
          <w:tcPr>
            <w:tcW w:w="2857" w:type="dxa"/>
            <w:gridSpan w:val="3"/>
            <w:vMerge w:val="continue"/>
            <w:vAlign w:val="bottom"/>
          </w:tcPr>
          <w:p>
            <w:pPr>
              <w:rPr>
                <w:sz w:val="13"/>
                <w:szCs w:val="13"/>
              </w:rPr>
            </w:pPr>
          </w:p>
        </w:tc>
        <w:tc>
          <w:tcPr>
            <w:tcW w:w="1263" w:type="dxa"/>
            <w:vMerge w:val="continue"/>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1138" w:type="dxa"/>
            <w:tcBorders>
              <w:left w:val="single" w:color="auto" w:sz="8" w:space="0"/>
            </w:tcBorders>
            <w:vAlign w:val="bottom"/>
          </w:tcPr>
          <w:p>
            <w:pPr>
              <w:rPr>
                <w:sz w:val="24"/>
                <w:szCs w:val="24"/>
              </w:rPr>
            </w:pPr>
          </w:p>
        </w:tc>
        <w:tc>
          <w:tcPr>
            <w:tcW w:w="3685" w:type="dxa"/>
            <w:vAlign w:val="bottom"/>
          </w:tcPr>
          <w:p>
            <w:pPr>
              <w:rPr>
                <w:sz w:val="24"/>
                <w:szCs w:val="24"/>
              </w:rPr>
            </w:pPr>
          </w:p>
        </w:tc>
        <w:tc>
          <w:tcPr>
            <w:tcW w:w="240" w:type="dxa"/>
            <w:vAlign w:val="bottom"/>
          </w:tcPr>
          <w:p>
            <w:pPr>
              <w:rPr>
                <w:sz w:val="24"/>
                <w:szCs w:val="24"/>
              </w:rPr>
            </w:pPr>
          </w:p>
        </w:tc>
        <w:tc>
          <w:tcPr>
            <w:tcW w:w="446" w:type="dxa"/>
            <w:tcBorders>
              <w:right w:val="single" w:color="auto" w:sz="8" w:space="0"/>
            </w:tcBorders>
            <w:vAlign w:val="bottom"/>
          </w:tcPr>
          <w:p>
            <w:pPr>
              <w:rPr>
                <w:sz w:val="24"/>
                <w:szCs w:val="24"/>
              </w:rPr>
            </w:pPr>
          </w:p>
        </w:tc>
        <w:tc>
          <w:tcPr>
            <w:tcW w:w="1242" w:type="dxa"/>
            <w:vAlign w:val="bottom"/>
          </w:tcPr>
          <w:p>
            <w:pPr>
              <w:spacing w:line="240" w:lineRule="exact"/>
              <w:ind w:left="100"/>
              <w:rPr>
                <w:sz w:val="20"/>
                <w:szCs w:val="20"/>
              </w:rPr>
            </w:pPr>
            <w:r>
              <w:rPr>
                <w:rFonts w:ascii="宋体" w:hAnsi="宋体" w:eastAsia="宋体" w:cs="宋体"/>
                <w:sz w:val="21"/>
                <w:szCs w:val="21"/>
              </w:rPr>
              <w:t>□直接委托</w:t>
            </w:r>
          </w:p>
        </w:tc>
        <w:tc>
          <w:tcPr>
            <w:tcW w:w="911" w:type="dxa"/>
            <w:vAlign w:val="bottom"/>
          </w:tcPr>
          <w:p>
            <w:pPr>
              <w:rPr>
                <w:sz w:val="24"/>
                <w:szCs w:val="24"/>
              </w:rPr>
            </w:pPr>
          </w:p>
        </w:tc>
        <w:tc>
          <w:tcPr>
            <w:tcW w:w="704" w:type="dxa"/>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49" w:hRule="atLeast"/>
        </w:trPr>
        <w:tc>
          <w:tcPr>
            <w:tcW w:w="1138" w:type="dxa"/>
            <w:tcBorders>
              <w:left w:val="single" w:color="auto" w:sz="8" w:space="0"/>
              <w:bottom w:val="single" w:color="auto" w:sz="8" w:space="0"/>
            </w:tcBorders>
            <w:vAlign w:val="bottom"/>
          </w:tcPr>
          <w:p>
            <w:pPr>
              <w:rPr>
                <w:sz w:val="4"/>
                <w:szCs w:val="4"/>
              </w:rPr>
            </w:pPr>
          </w:p>
        </w:tc>
        <w:tc>
          <w:tcPr>
            <w:tcW w:w="3685" w:type="dxa"/>
            <w:tcBorders>
              <w:bottom w:val="single" w:color="auto" w:sz="8" w:space="0"/>
            </w:tcBorders>
            <w:vAlign w:val="bottom"/>
          </w:tcPr>
          <w:p>
            <w:pPr>
              <w:rPr>
                <w:sz w:val="4"/>
                <w:szCs w:val="4"/>
              </w:rPr>
            </w:pPr>
          </w:p>
        </w:tc>
        <w:tc>
          <w:tcPr>
            <w:tcW w:w="240" w:type="dxa"/>
            <w:tcBorders>
              <w:bottom w:val="single" w:color="auto" w:sz="8" w:space="0"/>
            </w:tcBorders>
            <w:vAlign w:val="bottom"/>
          </w:tcPr>
          <w:p>
            <w:pPr>
              <w:rPr>
                <w:sz w:val="4"/>
                <w:szCs w:val="4"/>
              </w:rPr>
            </w:pPr>
          </w:p>
        </w:tc>
        <w:tc>
          <w:tcPr>
            <w:tcW w:w="446" w:type="dxa"/>
            <w:tcBorders>
              <w:bottom w:val="single" w:color="auto" w:sz="8" w:space="0"/>
              <w:right w:val="single" w:color="auto" w:sz="8" w:space="0"/>
            </w:tcBorders>
            <w:vAlign w:val="bottom"/>
          </w:tcPr>
          <w:p>
            <w:pPr>
              <w:rPr>
                <w:sz w:val="4"/>
                <w:szCs w:val="4"/>
              </w:rPr>
            </w:pPr>
          </w:p>
        </w:tc>
        <w:tc>
          <w:tcPr>
            <w:tcW w:w="1242" w:type="dxa"/>
            <w:tcBorders>
              <w:bottom w:val="single" w:color="auto" w:sz="8" w:space="0"/>
            </w:tcBorders>
            <w:vAlign w:val="bottom"/>
          </w:tcPr>
          <w:p>
            <w:pPr>
              <w:rPr>
                <w:sz w:val="4"/>
                <w:szCs w:val="4"/>
              </w:rPr>
            </w:pPr>
          </w:p>
        </w:tc>
        <w:tc>
          <w:tcPr>
            <w:tcW w:w="911" w:type="dxa"/>
            <w:tcBorders>
              <w:bottom w:val="single" w:color="auto" w:sz="8" w:space="0"/>
            </w:tcBorders>
            <w:vAlign w:val="bottom"/>
          </w:tcPr>
          <w:p>
            <w:pPr>
              <w:rPr>
                <w:sz w:val="4"/>
                <w:szCs w:val="4"/>
              </w:rPr>
            </w:pPr>
          </w:p>
        </w:tc>
        <w:tc>
          <w:tcPr>
            <w:tcW w:w="704" w:type="dxa"/>
            <w:tcBorders>
              <w:bottom w:val="single" w:color="auto" w:sz="8" w:space="0"/>
            </w:tcBorders>
            <w:vAlign w:val="bottom"/>
          </w:tcPr>
          <w:p>
            <w:pPr>
              <w:rPr>
                <w:sz w:val="4"/>
                <w:szCs w:val="4"/>
              </w:rPr>
            </w:pPr>
          </w:p>
        </w:tc>
        <w:tc>
          <w:tcPr>
            <w:tcW w:w="1263" w:type="dxa"/>
            <w:tcBorders>
              <w:bottom w:val="single" w:color="auto" w:sz="8" w:space="0"/>
              <w:right w:val="single" w:color="auto" w:sz="8" w:space="0"/>
            </w:tcBorders>
            <w:vAlign w:val="bottom"/>
          </w:tcPr>
          <w:p>
            <w:pPr>
              <w:rPr>
                <w:sz w:val="4"/>
                <w:szCs w:val="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497" w:hRule="atLeast"/>
        </w:trPr>
        <w:tc>
          <w:tcPr>
            <w:tcW w:w="1138" w:type="dxa"/>
            <w:tcBorders>
              <w:left w:val="single" w:color="auto" w:sz="8" w:space="0"/>
            </w:tcBorders>
            <w:vAlign w:val="bottom"/>
          </w:tcPr>
          <w:p>
            <w:pPr>
              <w:rPr>
                <w:sz w:val="24"/>
                <w:szCs w:val="24"/>
              </w:rPr>
            </w:pPr>
          </w:p>
        </w:tc>
        <w:tc>
          <w:tcPr>
            <w:tcW w:w="3925" w:type="dxa"/>
            <w:gridSpan w:val="2"/>
            <w:vAlign w:val="bottom"/>
          </w:tcPr>
          <w:p>
            <w:pPr>
              <w:spacing w:line="240" w:lineRule="exact"/>
              <w:ind w:left="2380"/>
              <w:rPr>
                <w:sz w:val="20"/>
                <w:szCs w:val="20"/>
              </w:rPr>
            </w:pPr>
            <w:r>
              <w:rPr>
                <w:rFonts w:ascii="宋体" w:hAnsi="宋体" w:eastAsia="宋体" w:cs="宋体"/>
                <w:b/>
                <w:bCs/>
                <w:sz w:val="21"/>
                <w:szCs w:val="21"/>
              </w:rPr>
              <w:t>竞标单位名称</w:t>
            </w:r>
          </w:p>
        </w:tc>
        <w:tc>
          <w:tcPr>
            <w:tcW w:w="446" w:type="dxa"/>
            <w:tcBorders>
              <w:right w:val="single" w:color="auto" w:sz="8" w:space="0"/>
            </w:tcBorders>
            <w:vAlign w:val="bottom"/>
          </w:tcPr>
          <w:p>
            <w:pPr>
              <w:rPr>
                <w:sz w:val="24"/>
                <w:szCs w:val="24"/>
              </w:rPr>
            </w:pP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704" w:type="dxa"/>
            <w:vAlign w:val="bottom"/>
          </w:tcPr>
          <w:p>
            <w:pPr>
              <w:rPr>
                <w:sz w:val="24"/>
                <w:szCs w:val="24"/>
              </w:rPr>
            </w:pPr>
          </w:p>
        </w:tc>
        <w:tc>
          <w:tcPr>
            <w:tcW w:w="1263" w:type="dxa"/>
            <w:vMerge w:val="restart"/>
            <w:tcBorders>
              <w:right w:val="single" w:color="auto" w:sz="8" w:space="0"/>
            </w:tcBorders>
            <w:vAlign w:val="bottom"/>
          </w:tcPr>
          <w:p>
            <w:pPr>
              <w:spacing w:line="240" w:lineRule="exact"/>
              <w:ind w:right="614"/>
              <w:jc w:val="center"/>
              <w:rPr>
                <w:sz w:val="20"/>
                <w:szCs w:val="20"/>
              </w:rPr>
            </w:pPr>
            <w:r>
              <w:rPr>
                <w:rFonts w:ascii="宋体" w:hAnsi="宋体" w:eastAsia="宋体" w:cs="宋体"/>
                <w:b/>
                <w:bCs/>
                <w:w w:val="99"/>
                <w:sz w:val="21"/>
                <w:szCs w:val="21"/>
              </w:rPr>
              <w:t>备注</w:t>
            </w:r>
          </w:p>
        </w:tc>
        <w:tc>
          <w:tcPr>
            <w:tcW w:w="31" w:type="dxa"/>
            <w:vAlign w:val="bottom"/>
          </w:tcPr>
          <w:p>
            <w:pPr>
              <w:rPr>
                <w:sz w:val="1"/>
                <w:szCs w:val="1"/>
              </w:rPr>
            </w:pPr>
          </w:p>
        </w:tc>
      </w:tr>
      <w:tr>
        <w:tblPrEx>
          <w:tblLayout w:type="fixed"/>
        </w:tblPrEx>
        <w:trPr>
          <w:trHeight w:val="156" w:hRule="atLeast"/>
        </w:trPr>
        <w:tc>
          <w:tcPr>
            <w:tcW w:w="1138" w:type="dxa"/>
            <w:vMerge w:val="restart"/>
            <w:tcBorders>
              <w:left w:val="single" w:color="auto" w:sz="8" w:space="0"/>
            </w:tcBorders>
            <w:vAlign w:val="bottom"/>
          </w:tcPr>
          <w:p>
            <w:pPr>
              <w:spacing w:line="240" w:lineRule="exact"/>
              <w:ind w:left="120"/>
              <w:rPr>
                <w:sz w:val="20"/>
                <w:szCs w:val="20"/>
              </w:rPr>
            </w:pPr>
            <w:r>
              <w:rPr>
                <w:rFonts w:ascii="宋体" w:hAnsi="宋体" w:eastAsia="宋体" w:cs="宋体"/>
                <w:b/>
                <w:bCs/>
                <w:sz w:val="21"/>
                <w:szCs w:val="21"/>
              </w:rPr>
              <w:t>评分标准</w:t>
            </w:r>
          </w:p>
        </w:tc>
        <w:tc>
          <w:tcPr>
            <w:tcW w:w="3685" w:type="dxa"/>
            <w:vAlign w:val="bottom"/>
          </w:tcPr>
          <w:p>
            <w:pPr>
              <w:rPr>
                <w:sz w:val="13"/>
                <w:szCs w:val="13"/>
              </w:rPr>
            </w:pPr>
          </w:p>
        </w:tc>
        <w:tc>
          <w:tcPr>
            <w:tcW w:w="240" w:type="dxa"/>
            <w:vAlign w:val="bottom"/>
          </w:tcPr>
          <w:p>
            <w:pPr>
              <w:rPr>
                <w:sz w:val="13"/>
                <w:szCs w:val="13"/>
              </w:rPr>
            </w:pPr>
          </w:p>
        </w:tc>
        <w:tc>
          <w:tcPr>
            <w:tcW w:w="446" w:type="dxa"/>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704" w:type="dxa"/>
            <w:vAlign w:val="bottom"/>
          </w:tcPr>
          <w:p>
            <w:pPr>
              <w:rPr>
                <w:sz w:val="13"/>
                <w:szCs w:val="13"/>
              </w:rPr>
            </w:pPr>
          </w:p>
        </w:tc>
        <w:tc>
          <w:tcPr>
            <w:tcW w:w="1263" w:type="dxa"/>
            <w:vMerge w:val="continue"/>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vMerge w:val="continue"/>
            <w:tcBorders>
              <w:left w:val="single" w:color="auto" w:sz="8" w:space="0"/>
            </w:tcBorders>
            <w:vAlign w:val="bottom"/>
          </w:tcPr>
          <w:p>
            <w:pPr>
              <w:rPr>
                <w:sz w:val="13"/>
                <w:szCs w:val="13"/>
              </w:rPr>
            </w:pPr>
          </w:p>
        </w:tc>
        <w:tc>
          <w:tcPr>
            <w:tcW w:w="3685" w:type="dxa"/>
            <w:vAlign w:val="bottom"/>
          </w:tcPr>
          <w:p>
            <w:pPr>
              <w:rPr>
                <w:sz w:val="13"/>
                <w:szCs w:val="13"/>
              </w:rPr>
            </w:pPr>
          </w:p>
        </w:tc>
        <w:tc>
          <w:tcPr>
            <w:tcW w:w="240" w:type="dxa"/>
            <w:vAlign w:val="bottom"/>
          </w:tcPr>
          <w:p>
            <w:pPr>
              <w:rPr>
                <w:sz w:val="13"/>
                <w:szCs w:val="13"/>
              </w:rPr>
            </w:pPr>
          </w:p>
        </w:tc>
        <w:tc>
          <w:tcPr>
            <w:tcW w:w="446" w:type="dxa"/>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704" w:type="dxa"/>
            <w:vAlign w:val="bottom"/>
          </w:tcPr>
          <w:p>
            <w:pPr>
              <w:rPr>
                <w:sz w:val="13"/>
                <w:szCs w:val="13"/>
              </w:rPr>
            </w:pPr>
          </w:p>
        </w:tc>
        <w:tc>
          <w:tcPr>
            <w:tcW w:w="1263" w:type="dxa"/>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87" w:hRule="atLeast"/>
        </w:trPr>
        <w:tc>
          <w:tcPr>
            <w:tcW w:w="1138" w:type="dxa"/>
            <w:tcBorders>
              <w:left w:val="single" w:color="auto" w:sz="8" w:space="0"/>
              <w:bottom w:val="single" w:color="auto" w:sz="8" w:space="0"/>
            </w:tcBorders>
            <w:vAlign w:val="bottom"/>
          </w:tcPr>
          <w:p>
            <w:pPr>
              <w:rPr>
                <w:sz w:val="24"/>
                <w:szCs w:val="24"/>
              </w:rPr>
            </w:pPr>
          </w:p>
        </w:tc>
        <w:tc>
          <w:tcPr>
            <w:tcW w:w="3685" w:type="dxa"/>
            <w:tcBorders>
              <w:bottom w:val="single" w:color="auto" w:sz="8" w:space="0"/>
            </w:tcBorders>
            <w:vAlign w:val="bottom"/>
          </w:tcPr>
          <w:p>
            <w:pPr>
              <w:rPr>
                <w:sz w:val="24"/>
                <w:szCs w:val="24"/>
              </w:rPr>
            </w:pPr>
          </w:p>
        </w:tc>
        <w:tc>
          <w:tcPr>
            <w:tcW w:w="240" w:type="dxa"/>
            <w:tcBorders>
              <w:bottom w:val="single" w:color="auto" w:sz="8" w:space="0"/>
            </w:tcBorders>
            <w:vAlign w:val="bottom"/>
          </w:tcPr>
          <w:p>
            <w:pPr>
              <w:rPr>
                <w:sz w:val="24"/>
                <w:szCs w:val="24"/>
              </w:rPr>
            </w:pPr>
          </w:p>
        </w:tc>
        <w:tc>
          <w:tcPr>
            <w:tcW w:w="446" w:type="dxa"/>
            <w:tcBorders>
              <w:bottom w:val="single" w:color="auto" w:sz="8" w:space="0"/>
              <w:right w:val="single" w:color="auto" w:sz="8" w:space="0"/>
            </w:tcBorders>
            <w:vAlign w:val="bottom"/>
          </w:tcPr>
          <w:p>
            <w:pPr>
              <w:rPr>
                <w:sz w:val="24"/>
                <w:szCs w:val="24"/>
              </w:rPr>
            </w:pPr>
          </w:p>
        </w:tc>
        <w:tc>
          <w:tcPr>
            <w:tcW w:w="1242" w:type="dxa"/>
            <w:tcBorders>
              <w:bottom w:val="single" w:color="auto" w:sz="8" w:space="0"/>
            </w:tcBorders>
            <w:vAlign w:val="bottom"/>
          </w:tcPr>
          <w:p>
            <w:pPr>
              <w:rPr>
                <w:sz w:val="24"/>
                <w:szCs w:val="24"/>
              </w:rPr>
            </w:pPr>
          </w:p>
        </w:tc>
        <w:tc>
          <w:tcPr>
            <w:tcW w:w="911" w:type="dxa"/>
            <w:tcBorders>
              <w:bottom w:val="single" w:color="auto" w:sz="8" w:space="0"/>
              <w:right w:val="single" w:color="auto" w:sz="8" w:space="0"/>
            </w:tcBorders>
            <w:vAlign w:val="bottom"/>
          </w:tcPr>
          <w:p>
            <w:pPr>
              <w:rPr>
                <w:sz w:val="24"/>
                <w:szCs w:val="24"/>
              </w:rPr>
            </w:pPr>
          </w:p>
        </w:tc>
        <w:tc>
          <w:tcPr>
            <w:tcW w:w="704" w:type="dxa"/>
            <w:tcBorders>
              <w:bottom w:val="single" w:color="auto" w:sz="8" w:space="0"/>
            </w:tcBorders>
            <w:vAlign w:val="bottom"/>
          </w:tcPr>
          <w:p>
            <w:pPr>
              <w:rPr>
                <w:sz w:val="24"/>
                <w:szCs w:val="24"/>
              </w:rPr>
            </w:pPr>
          </w:p>
        </w:tc>
        <w:tc>
          <w:tcPr>
            <w:tcW w:w="1263" w:type="dxa"/>
            <w:tcBorders>
              <w:bottom w:val="single" w:color="auto" w:sz="8" w:space="0"/>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52" w:hRule="atLeast"/>
        </w:trPr>
        <w:tc>
          <w:tcPr>
            <w:tcW w:w="1138" w:type="dxa"/>
            <w:tcBorders>
              <w:left w:val="single" w:color="auto" w:sz="8" w:space="0"/>
              <w:right w:val="single" w:color="auto" w:sz="8" w:space="0"/>
            </w:tcBorders>
            <w:vAlign w:val="bottom"/>
          </w:tcPr>
          <w:p>
            <w:pPr>
              <w:rPr>
                <w:sz w:val="21"/>
                <w:szCs w:val="21"/>
              </w:rPr>
            </w:pPr>
          </w:p>
        </w:tc>
        <w:tc>
          <w:tcPr>
            <w:tcW w:w="3685"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营业执照齐全（</w:t>
            </w:r>
            <w:r>
              <w:rPr>
                <w:rFonts w:hint="eastAsia" w:ascii="宋体" w:hAnsi="宋体" w:eastAsia="宋体" w:cs="宋体"/>
                <w:sz w:val="21"/>
                <w:szCs w:val="21"/>
              </w:rPr>
              <w:t>5</w:t>
            </w:r>
            <w:r>
              <w:rPr>
                <w:rFonts w:ascii="宋体" w:hAnsi="宋体" w:eastAsia="宋体" w:cs="宋体"/>
                <w:sz w:val="21"/>
                <w:szCs w:val="21"/>
              </w:rPr>
              <w:t>）、资质证书齐全</w:t>
            </w:r>
          </w:p>
        </w:tc>
        <w:tc>
          <w:tcPr>
            <w:tcW w:w="240" w:type="dxa"/>
            <w:vAlign w:val="bottom"/>
          </w:tcPr>
          <w:p>
            <w:pPr>
              <w:rPr>
                <w:sz w:val="21"/>
                <w:szCs w:val="21"/>
              </w:rPr>
            </w:pPr>
          </w:p>
        </w:tc>
        <w:tc>
          <w:tcPr>
            <w:tcW w:w="446" w:type="dxa"/>
            <w:tcBorders>
              <w:right w:val="single" w:color="auto" w:sz="8" w:space="0"/>
            </w:tcBorders>
            <w:vAlign w:val="bottom"/>
          </w:tcPr>
          <w:p>
            <w:pPr>
              <w:rPr>
                <w:sz w:val="21"/>
                <w:szCs w:val="21"/>
              </w:rPr>
            </w:pPr>
          </w:p>
        </w:tc>
        <w:tc>
          <w:tcPr>
            <w:tcW w:w="1242" w:type="dxa"/>
            <w:vAlign w:val="bottom"/>
          </w:tcPr>
          <w:p>
            <w:pPr>
              <w:rPr>
                <w:sz w:val="21"/>
                <w:szCs w:val="21"/>
              </w:rPr>
            </w:pPr>
          </w:p>
        </w:tc>
        <w:tc>
          <w:tcPr>
            <w:tcW w:w="911" w:type="dxa"/>
            <w:tcBorders>
              <w:right w:val="single" w:color="auto" w:sz="8" w:space="0"/>
            </w:tcBorders>
            <w:vAlign w:val="bottom"/>
          </w:tcPr>
          <w:p>
            <w:pPr>
              <w:rPr>
                <w:sz w:val="21"/>
                <w:szCs w:val="21"/>
              </w:rPr>
            </w:pPr>
          </w:p>
        </w:tc>
        <w:tc>
          <w:tcPr>
            <w:tcW w:w="704" w:type="dxa"/>
            <w:vAlign w:val="bottom"/>
          </w:tcPr>
          <w:p>
            <w:pPr>
              <w:rPr>
                <w:sz w:val="21"/>
                <w:szCs w:val="21"/>
              </w:rPr>
            </w:pPr>
          </w:p>
        </w:tc>
        <w:tc>
          <w:tcPr>
            <w:tcW w:w="1263" w:type="dxa"/>
            <w:tcBorders>
              <w:right w:val="single" w:color="auto" w:sz="8" w:space="0"/>
            </w:tcBorders>
            <w:vAlign w:val="bottom"/>
          </w:tcPr>
          <w:p>
            <w:pPr>
              <w:rPr>
                <w:sz w:val="21"/>
                <w:szCs w:val="21"/>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1138" w:type="dxa"/>
            <w:tcBorders>
              <w:left w:val="single" w:color="auto" w:sz="8" w:space="0"/>
              <w:right w:val="single" w:color="auto" w:sz="8" w:space="0"/>
            </w:tcBorders>
            <w:vAlign w:val="bottom"/>
          </w:tcPr>
          <w:p>
            <w:pPr>
              <w:rPr>
                <w:sz w:val="24"/>
                <w:szCs w:val="24"/>
              </w:rPr>
            </w:pPr>
          </w:p>
        </w:tc>
        <w:tc>
          <w:tcPr>
            <w:tcW w:w="3685"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w:t>
            </w:r>
            <w:r>
              <w:rPr>
                <w:rFonts w:hint="eastAsia" w:ascii="宋体" w:hAnsi="宋体" w:eastAsia="宋体" w:cs="宋体"/>
                <w:sz w:val="21"/>
                <w:szCs w:val="21"/>
              </w:rPr>
              <w:t>5</w:t>
            </w:r>
            <w:r>
              <w:rPr>
                <w:rFonts w:ascii="宋体" w:hAnsi="宋体" w:eastAsia="宋体" w:cs="宋体"/>
                <w:sz w:val="21"/>
                <w:szCs w:val="21"/>
              </w:rPr>
              <w:t>）、法人代表授权书齐全（</w:t>
            </w:r>
            <w:r>
              <w:rPr>
                <w:rFonts w:hint="eastAsia" w:ascii="宋体" w:hAnsi="宋体" w:eastAsia="宋体" w:cs="宋体"/>
                <w:sz w:val="21"/>
                <w:szCs w:val="21"/>
              </w:rPr>
              <w:t>5</w:t>
            </w:r>
            <w:r>
              <w:rPr>
                <w:rFonts w:ascii="宋体" w:hAnsi="宋体" w:eastAsia="宋体" w:cs="宋体"/>
                <w:sz w:val="21"/>
                <w:szCs w:val="21"/>
              </w:rPr>
              <w:t>）、</w:t>
            </w:r>
          </w:p>
        </w:tc>
        <w:tc>
          <w:tcPr>
            <w:tcW w:w="240" w:type="dxa"/>
            <w:vAlign w:val="bottom"/>
          </w:tcPr>
          <w:p>
            <w:pPr>
              <w:rPr>
                <w:sz w:val="24"/>
                <w:szCs w:val="24"/>
              </w:rPr>
            </w:pPr>
          </w:p>
        </w:tc>
        <w:tc>
          <w:tcPr>
            <w:tcW w:w="446" w:type="dxa"/>
            <w:vMerge w:val="restart"/>
            <w:tcBorders>
              <w:right w:val="single" w:color="auto" w:sz="8" w:space="0"/>
            </w:tcBorders>
            <w:vAlign w:val="bottom"/>
          </w:tcPr>
          <w:p>
            <w:pPr>
              <w:spacing w:line="240" w:lineRule="exact"/>
              <w:ind w:right="94"/>
              <w:jc w:val="center"/>
              <w:rPr>
                <w:sz w:val="20"/>
                <w:szCs w:val="20"/>
              </w:rPr>
            </w:pPr>
            <w:r>
              <w:rPr>
                <w:rFonts w:hint="eastAsia" w:ascii="宋体" w:hAnsi="宋体" w:eastAsia="宋体" w:cs="宋体"/>
                <w:w w:val="94"/>
                <w:sz w:val="21"/>
                <w:szCs w:val="21"/>
              </w:rPr>
              <w:t>1</w:t>
            </w:r>
            <w:r>
              <w:rPr>
                <w:rFonts w:ascii="宋体" w:hAnsi="宋体" w:eastAsia="宋体" w:cs="宋体"/>
                <w:w w:val="94"/>
                <w:sz w:val="21"/>
                <w:szCs w:val="21"/>
              </w:rPr>
              <w:t>5</w:t>
            </w: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704" w:type="dxa"/>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tcBorders>
              <w:left w:val="single" w:color="auto" w:sz="8" w:space="0"/>
              <w:right w:val="single" w:color="auto" w:sz="8" w:space="0"/>
            </w:tcBorders>
            <w:vAlign w:val="bottom"/>
          </w:tcPr>
          <w:p>
            <w:pPr>
              <w:rPr>
                <w:sz w:val="13"/>
                <w:szCs w:val="13"/>
              </w:rPr>
            </w:pPr>
          </w:p>
        </w:tc>
        <w:tc>
          <w:tcPr>
            <w:tcW w:w="3685" w:type="dxa"/>
            <w:vMerge w:val="restart"/>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相应资质等级满足要求（</w:t>
            </w:r>
            <w:r>
              <w:rPr>
                <w:rFonts w:hint="eastAsia" w:ascii="宋体" w:hAnsi="宋体" w:eastAsia="宋体" w:cs="宋体"/>
                <w:sz w:val="21"/>
                <w:szCs w:val="21"/>
              </w:rPr>
              <w:t>5</w:t>
            </w:r>
            <w:r>
              <w:rPr>
                <w:rFonts w:ascii="宋体" w:hAnsi="宋体" w:eastAsia="宋体" w:cs="宋体"/>
                <w:sz w:val="21"/>
                <w:szCs w:val="21"/>
              </w:rPr>
              <w:t>）、 项目</w:t>
            </w:r>
          </w:p>
        </w:tc>
        <w:tc>
          <w:tcPr>
            <w:tcW w:w="240" w:type="dxa"/>
            <w:vAlign w:val="bottom"/>
          </w:tcPr>
          <w:p>
            <w:pPr>
              <w:rPr>
                <w:sz w:val="13"/>
                <w:szCs w:val="13"/>
              </w:rPr>
            </w:pPr>
          </w:p>
        </w:tc>
        <w:tc>
          <w:tcPr>
            <w:tcW w:w="446" w:type="dxa"/>
            <w:vMerge w:val="continue"/>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704" w:type="dxa"/>
            <w:vAlign w:val="bottom"/>
          </w:tcPr>
          <w:p>
            <w:pPr>
              <w:rPr>
                <w:sz w:val="13"/>
                <w:szCs w:val="13"/>
              </w:rPr>
            </w:pPr>
          </w:p>
        </w:tc>
        <w:tc>
          <w:tcPr>
            <w:tcW w:w="1263" w:type="dxa"/>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PrEx>
        <w:trPr>
          <w:trHeight w:val="156" w:hRule="atLeast"/>
        </w:trPr>
        <w:tc>
          <w:tcPr>
            <w:tcW w:w="1138" w:type="dxa"/>
            <w:tcBorders>
              <w:left w:val="single" w:color="auto" w:sz="8" w:space="0"/>
              <w:right w:val="single" w:color="auto" w:sz="8" w:space="0"/>
            </w:tcBorders>
            <w:vAlign w:val="bottom"/>
          </w:tcPr>
          <w:p>
            <w:pPr>
              <w:rPr>
                <w:sz w:val="13"/>
                <w:szCs w:val="13"/>
              </w:rPr>
            </w:pPr>
          </w:p>
        </w:tc>
        <w:tc>
          <w:tcPr>
            <w:tcW w:w="3685" w:type="dxa"/>
            <w:vMerge w:val="continue"/>
            <w:tcBorders>
              <w:right w:val="single" w:color="auto" w:sz="8" w:space="0"/>
            </w:tcBorders>
            <w:vAlign w:val="bottom"/>
          </w:tcPr>
          <w:p>
            <w:pPr>
              <w:rPr>
                <w:sz w:val="13"/>
                <w:szCs w:val="13"/>
              </w:rPr>
            </w:pPr>
          </w:p>
        </w:tc>
        <w:tc>
          <w:tcPr>
            <w:tcW w:w="240" w:type="dxa"/>
            <w:vAlign w:val="bottom"/>
          </w:tcPr>
          <w:p>
            <w:pPr>
              <w:rPr>
                <w:sz w:val="13"/>
                <w:szCs w:val="13"/>
              </w:rPr>
            </w:pPr>
          </w:p>
        </w:tc>
        <w:tc>
          <w:tcPr>
            <w:tcW w:w="446" w:type="dxa"/>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704" w:type="dxa"/>
            <w:vAlign w:val="bottom"/>
          </w:tcPr>
          <w:p>
            <w:pPr>
              <w:rPr>
                <w:sz w:val="13"/>
                <w:szCs w:val="13"/>
              </w:rPr>
            </w:pPr>
          </w:p>
        </w:tc>
        <w:tc>
          <w:tcPr>
            <w:tcW w:w="1263" w:type="dxa"/>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1138" w:type="dxa"/>
            <w:tcBorders>
              <w:left w:val="single" w:color="auto" w:sz="8" w:space="0"/>
              <w:right w:val="single" w:color="auto" w:sz="8" w:space="0"/>
            </w:tcBorders>
            <w:vAlign w:val="bottom"/>
          </w:tcPr>
          <w:p>
            <w:pPr>
              <w:rPr>
                <w:sz w:val="24"/>
                <w:szCs w:val="24"/>
              </w:rPr>
            </w:pPr>
          </w:p>
        </w:tc>
        <w:tc>
          <w:tcPr>
            <w:tcW w:w="3685"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负责人职称满足公司要求（</w:t>
            </w:r>
            <w:r>
              <w:rPr>
                <w:rFonts w:hint="eastAsia" w:ascii="宋体" w:hAnsi="宋体" w:eastAsia="宋体" w:cs="宋体"/>
                <w:sz w:val="21"/>
                <w:szCs w:val="21"/>
              </w:rPr>
              <w:t>5</w:t>
            </w:r>
            <w:r>
              <w:rPr>
                <w:rFonts w:ascii="宋体" w:hAnsi="宋体" w:eastAsia="宋体" w:cs="宋体"/>
                <w:sz w:val="21"/>
                <w:szCs w:val="21"/>
              </w:rPr>
              <w:t>）</w:t>
            </w:r>
          </w:p>
        </w:tc>
        <w:tc>
          <w:tcPr>
            <w:tcW w:w="240" w:type="dxa"/>
            <w:vAlign w:val="bottom"/>
          </w:tcPr>
          <w:p>
            <w:pPr>
              <w:rPr>
                <w:sz w:val="24"/>
                <w:szCs w:val="24"/>
              </w:rPr>
            </w:pPr>
          </w:p>
        </w:tc>
        <w:tc>
          <w:tcPr>
            <w:tcW w:w="446" w:type="dxa"/>
            <w:tcBorders>
              <w:right w:val="single" w:color="auto" w:sz="8" w:space="0"/>
            </w:tcBorders>
            <w:vAlign w:val="bottom"/>
          </w:tcPr>
          <w:p>
            <w:pPr>
              <w:rPr>
                <w:sz w:val="24"/>
                <w:szCs w:val="24"/>
              </w:rPr>
            </w:pP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704" w:type="dxa"/>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49" w:hRule="atLeast"/>
        </w:trPr>
        <w:tc>
          <w:tcPr>
            <w:tcW w:w="1138" w:type="dxa"/>
            <w:tcBorders>
              <w:left w:val="single" w:color="auto" w:sz="8" w:space="0"/>
              <w:right w:val="single" w:color="auto" w:sz="8" w:space="0"/>
            </w:tcBorders>
            <w:vAlign w:val="bottom"/>
          </w:tcPr>
          <w:p>
            <w:pPr>
              <w:rPr>
                <w:sz w:val="4"/>
                <w:szCs w:val="4"/>
              </w:rPr>
            </w:pPr>
          </w:p>
        </w:tc>
        <w:tc>
          <w:tcPr>
            <w:tcW w:w="3685" w:type="dxa"/>
            <w:tcBorders>
              <w:bottom w:val="single" w:color="auto" w:sz="8" w:space="0"/>
              <w:right w:val="single" w:color="auto" w:sz="8" w:space="0"/>
            </w:tcBorders>
            <w:vAlign w:val="bottom"/>
          </w:tcPr>
          <w:p>
            <w:pPr>
              <w:rPr>
                <w:sz w:val="4"/>
                <w:szCs w:val="4"/>
              </w:rPr>
            </w:pPr>
          </w:p>
        </w:tc>
        <w:tc>
          <w:tcPr>
            <w:tcW w:w="240" w:type="dxa"/>
            <w:tcBorders>
              <w:bottom w:val="single" w:color="auto" w:sz="8" w:space="0"/>
            </w:tcBorders>
            <w:vAlign w:val="bottom"/>
          </w:tcPr>
          <w:p>
            <w:pPr>
              <w:rPr>
                <w:sz w:val="4"/>
                <w:szCs w:val="4"/>
              </w:rPr>
            </w:pPr>
          </w:p>
        </w:tc>
        <w:tc>
          <w:tcPr>
            <w:tcW w:w="446" w:type="dxa"/>
            <w:tcBorders>
              <w:bottom w:val="single" w:color="auto" w:sz="8" w:space="0"/>
              <w:right w:val="single" w:color="auto" w:sz="8" w:space="0"/>
            </w:tcBorders>
            <w:vAlign w:val="bottom"/>
          </w:tcPr>
          <w:p>
            <w:pPr>
              <w:rPr>
                <w:sz w:val="4"/>
                <w:szCs w:val="4"/>
              </w:rPr>
            </w:pPr>
          </w:p>
        </w:tc>
        <w:tc>
          <w:tcPr>
            <w:tcW w:w="1242" w:type="dxa"/>
            <w:tcBorders>
              <w:bottom w:val="single" w:color="auto" w:sz="8" w:space="0"/>
            </w:tcBorders>
            <w:vAlign w:val="bottom"/>
          </w:tcPr>
          <w:p>
            <w:pPr>
              <w:rPr>
                <w:sz w:val="4"/>
                <w:szCs w:val="4"/>
              </w:rPr>
            </w:pPr>
          </w:p>
        </w:tc>
        <w:tc>
          <w:tcPr>
            <w:tcW w:w="911" w:type="dxa"/>
            <w:tcBorders>
              <w:bottom w:val="single" w:color="auto" w:sz="8" w:space="0"/>
              <w:right w:val="single" w:color="auto" w:sz="8" w:space="0"/>
            </w:tcBorders>
            <w:vAlign w:val="bottom"/>
          </w:tcPr>
          <w:p>
            <w:pPr>
              <w:rPr>
                <w:sz w:val="4"/>
                <w:szCs w:val="4"/>
              </w:rPr>
            </w:pPr>
          </w:p>
        </w:tc>
        <w:tc>
          <w:tcPr>
            <w:tcW w:w="1967" w:type="dxa"/>
            <w:gridSpan w:val="2"/>
            <w:tcBorders>
              <w:right w:val="single" w:color="auto" w:sz="8" w:space="0"/>
            </w:tcBorders>
            <w:vAlign w:val="bottom"/>
          </w:tcPr>
          <w:p>
            <w:pPr>
              <w:rPr>
                <w:sz w:val="4"/>
                <w:szCs w:val="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00" w:hRule="atLeast"/>
        </w:trPr>
        <w:tc>
          <w:tcPr>
            <w:tcW w:w="1138"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sz w:val="21"/>
                <w:szCs w:val="21"/>
              </w:rPr>
              <w:t>商务部分</w:t>
            </w:r>
          </w:p>
        </w:tc>
        <w:tc>
          <w:tcPr>
            <w:tcW w:w="3685"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单位规模中等偏上（3）、单位性质</w:t>
            </w:r>
          </w:p>
        </w:tc>
        <w:tc>
          <w:tcPr>
            <w:tcW w:w="240" w:type="dxa"/>
            <w:vAlign w:val="bottom"/>
          </w:tcPr>
          <w:p>
            <w:pPr>
              <w:rPr>
                <w:sz w:val="24"/>
                <w:szCs w:val="24"/>
              </w:rPr>
            </w:pPr>
          </w:p>
        </w:tc>
        <w:tc>
          <w:tcPr>
            <w:tcW w:w="446" w:type="dxa"/>
            <w:vMerge w:val="restart"/>
            <w:tcBorders>
              <w:right w:val="single" w:color="auto" w:sz="8" w:space="0"/>
            </w:tcBorders>
            <w:vAlign w:val="bottom"/>
          </w:tcPr>
          <w:p>
            <w:pPr>
              <w:spacing w:line="240" w:lineRule="exact"/>
              <w:ind w:right="94"/>
              <w:jc w:val="center"/>
              <w:rPr>
                <w:sz w:val="20"/>
                <w:szCs w:val="20"/>
              </w:rPr>
            </w:pPr>
            <w:r>
              <w:rPr>
                <w:rFonts w:hint="eastAsia" w:ascii="宋体" w:hAnsi="宋体" w:eastAsia="宋体" w:cs="宋体"/>
                <w:w w:val="94"/>
                <w:sz w:val="21"/>
                <w:szCs w:val="21"/>
              </w:rPr>
              <w:t>5</w:t>
            </w: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1967" w:type="dxa"/>
            <w:gridSpan w:val="2"/>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评标小组根据投标</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vMerge w:val="restart"/>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w w:val="99"/>
                <w:sz w:val="21"/>
                <w:szCs w:val="21"/>
              </w:rPr>
              <w:t>（</w:t>
            </w:r>
            <w:r>
              <w:rPr>
                <w:rFonts w:hint="eastAsia" w:ascii="宋体" w:hAnsi="宋体" w:eastAsia="宋体" w:cs="宋体"/>
                <w:b/>
                <w:bCs/>
                <w:w w:val="99"/>
                <w:sz w:val="21"/>
                <w:szCs w:val="21"/>
              </w:rPr>
              <w:t>9</w:t>
            </w:r>
            <w:r>
              <w:rPr>
                <w:rFonts w:ascii="宋体" w:hAnsi="宋体" w:eastAsia="宋体" w:cs="宋体"/>
                <w:b/>
                <w:bCs/>
                <w:w w:val="99"/>
                <w:sz w:val="21"/>
                <w:szCs w:val="21"/>
              </w:rPr>
              <w:t>0 分）</w:t>
            </w:r>
          </w:p>
        </w:tc>
        <w:tc>
          <w:tcPr>
            <w:tcW w:w="3685" w:type="dxa"/>
            <w:vMerge w:val="restart"/>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（2）</w:t>
            </w:r>
          </w:p>
        </w:tc>
        <w:tc>
          <w:tcPr>
            <w:tcW w:w="240" w:type="dxa"/>
            <w:vAlign w:val="bottom"/>
          </w:tcPr>
          <w:p>
            <w:pPr>
              <w:rPr>
                <w:sz w:val="13"/>
                <w:szCs w:val="13"/>
              </w:rPr>
            </w:pPr>
          </w:p>
        </w:tc>
        <w:tc>
          <w:tcPr>
            <w:tcW w:w="446" w:type="dxa"/>
            <w:vMerge w:val="continue"/>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1967" w:type="dxa"/>
            <w:gridSpan w:val="2"/>
            <w:vMerge w:val="restart"/>
            <w:tcBorders>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文件评分</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vMerge w:val="continue"/>
            <w:tcBorders>
              <w:left w:val="single" w:color="auto" w:sz="8" w:space="0"/>
              <w:right w:val="single" w:color="auto" w:sz="8" w:space="0"/>
            </w:tcBorders>
            <w:vAlign w:val="bottom"/>
          </w:tcPr>
          <w:p>
            <w:pPr>
              <w:rPr>
                <w:sz w:val="13"/>
                <w:szCs w:val="13"/>
              </w:rPr>
            </w:pPr>
          </w:p>
        </w:tc>
        <w:tc>
          <w:tcPr>
            <w:tcW w:w="3685" w:type="dxa"/>
            <w:vMerge w:val="continue"/>
            <w:tcBorders>
              <w:right w:val="single" w:color="auto" w:sz="8" w:space="0"/>
            </w:tcBorders>
            <w:vAlign w:val="bottom"/>
          </w:tcPr>
          <w:p>
            <w:pPr>
              <w:rPr>
                <w:sz w:val="13"/>
                <w:szCs w:val="13"/>
              </w:rPr>
            </w:pPr>
          </w:p>
        </w:tc>
        <w:tc>
          <w:tcPr>
            <w:tcW w:w="240" w:type="dxa"/>
            <w:vAlign w:val="bottom"/>
          </w:tcPr>
          <w:p>
            <w:pPr>
              <w:rPr>
                <w:sz w:val="13"/>
                <w:szCs w:val="13"/>
              </w:rPr>
            </w:pPr>
          </w:p>
        </w:tc>
        <w:tc>
          <w:tcPr>
            <w:tcW w:w="446" w:type="dxa"/>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1967" w:type="dxa"/>
            <w:gridSpan w:val="2"/>
            <w:vMerge w:val="continue"/>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PrEx>
        <w:trPr>
          <w:trHeight w:val="397" w:hRule="atLeast"/>
        </w:trPr>
        <w:tc>
          <w:tcPr>
            <w:tcW w:w="1138" w:type="dxa"/>
            <w:tcBorders>
              <w:left w:val="single" w:color="auto" w:sz="8" w:space="0"/>
              <w:right w:val="single" w:color="auto" w:sz="8" w:space="0"/>
            </w:tcBorders>
            <w:vAlign w:val="bottom"/>
          </w:tcPr>
          <w:p>
            <w:pPr>
              <w:rPr>
                <w:sz w:val="8"/>
                <w:szCs w:val="8"/>
              </w:rPr>
            </w:pPr>
          </w:p>
        </w:tc>
        <w:tc>
          <w:tcPr>
            <w:tcW w:w="3685" w:type="dxa"/>
            <w:tcBorders>
              <w:bottom w:val="single" w:color="auto" w:sz="8" w:space="0"/>
              <w:right w:val="single" w:color="auto" w:sz="8" w:space="0"/>
            </w:tcBorders>
            <w:vAlign w:val="bottom"/>
          </w:tcPr>
          <w:p>
            <w:pPr>
              <w:rPr>
                <w:sz w:val="8"/>
                <w:szCs w:val="8"/>
              </w:rPr>
            </w:pPr>
          </w:p>
        </w:tc>
        <w:tc>
          <w:tcPr>
            <w:tcW w:w="240" w:type="dxa"/>
            <w:tcBorders>
              <w:bottom w:val="single" w:color="auto" w:sz="8" w:space="0"/>
            </w:tcBorders>
            <w:vAlign w:val="bottom"/>
          </w:tcPr>
          <w:p>
            <w:pPr>
              <w:rPr>
                <w:sz w:val="8"/>
                <w:szCs w:val="8"/>
              </w:rPr>
            </w:pPr>
          </w:p>
        </w:tc>
        <w:tc>
          <w:tcPr>
            <w:tcW w:w="446" w:type="dxa"/>
            <w:tcBorders>
              <w:bottom w:val="single" w:color="auto" w:sz="8" w:space="0"/>
              <w:right w:val="single" w:color="auto" w:sz="8" w:space="0"/>
            </w:tcBorders>
            <w:vAlign w:val="bottom"/>
          </w:tcPr>
          <w:p>
            <w:pPr>
              <w:rPr>
                <w:sz w:val="8"/>
                <w:szCs w:val="8"/>
              </w:rPr>
            </w:pPr>
          </w:p>
        </w:tc>
        <w:tc>
          <w:tcPr>
            <w:tcW w:w="1242" w:type="dxa"/>
            <w:tcBorders>
              <w:bottom w:val="single" w:color="auto" w:sz="8" w:space="0"/>
            </w:tcBorders>
            <w:vAlign w:val="bottom"/>
          </w:tcPr>
          <w:p>
            <w:pPr>
              <w:rPr>
                <w:sz w:val="8"/>
                <w:szCs w:val="8"/>
              </w:rPr>
            </w:pPr>
          </w:p>
        </w:tc>
        <w:tc>
          <w:tcPr>
            <w:tcW w:w="911" w:type="dxa"/>
            <w:tcBorders>
              <w:bottom w:val="single" w:color="auto" w:sz="8" w:space="0"/>
              <w:right w:val="single" w:color="auto" w:sz="8" w:space="0"/>
            </w:tcBorders>
            <w:vAlign w:val="bottom"/>
          </w:tcPr>
          <w:p>
            <w:pPr>
              <w:rPr>
                <w:sz w:val="8"/>
                <w:szCs w:val="8"/>
              </w:rPr>
            </w:pPr>
          </w:p>
        </w:tc>
        <w:tc>
          <w:tcPr>
            <w:tcW w:w="704" w:type="dxa"/>
            <w:vAlign w:val="bottom"/>
          </w:tcPr>
          <w:p>
            <w:pPr>
              <w:rPr>
                <w:sz w:val="8"/>
                <w:szCs w:val="8"/>
              </w:rPr>
            </w:pPr>
          </w:p>
        </w:tc>
        <w:tc>
          <w:tcPr>
            <w:tcW w:w="1263" w:type="dxa"/>
            <w:tcBorders>
              <w:right w:val="single" w:color="auto" w:sz="8" w:space="0"/>
            </w:tcBorders>
            <w:vAlign w:val="bottom"/>
          </w:tcPr>
          <w:p>
            <w:pPr>
              <w:rPr>
                <w:sz w:val="8"/>
                <w:szCs w:val="8"/>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52" w:hRule="atLeast"/>
        </w:trPr>
        <w:tc>
          <w:tcPr>
            <w:tcW w:w="1138" w:type="dxa"/>
            <w:tcBorders>
              <w:left w:val="single" w:color="auto" w:sz="8" w:space="0"/>
              <w:right w:val="single" w:color="auto" w:sz="8" w:space="0"/>
            </w:tcBorders>
            <w:vAlign w:val="bottom"/>
          </w:tcPr>
          <w:p>
            <w:pPr>
              <w:rPr>
                <w:sz w:val="21"/>
                <w:szCs w:val="21"/>
              </w:rPr>
            </w:pPr>
          </w:p>
        </w:tc>
        <w:tc>
          <w:tcPr>
            <w:tcW w:w="3685" w:type="dxa"/>
            <w:tcBorders>
              <w:right w:val="single" w:color="auto" w:sz="8" w:space="0"/>
            </w:tcBorders>
            <w:vAlign w:val="bottom"/>
          </w:tcPr>
          <w:p>
            <w:pPr>
              <w:spacing w:line="240" w:lineRule="exact"/>
              <w:ind w:left="100"/>
              <w:rPr>
                <w:rFonts w:ascii="宋体" w:hAnsi="宋体" w:eastAsia="宋体" w:cs="宋体"/>
                <w:sz w:val="21"/>
                <w:szCs w:val="21"/>
              </w:rPr>
            </w:pPr>
            <w:r>
              <w:rPr>
                <w:rFonts w:ascii="宋体" w:hAnsi="宋体" w:eastAsia="宋体" w:cs="宋体"/>
                <w:sz w:val="21"/>
                <w:szCs w:val="21"/>
              </w:rPr>
              <w:t>报价以最低报价为基准值，报价最低</w:t>
            </w:r>
          </w:p>
        </w:tc>
        <w:tc>
          <w:tcPr>
            <w:tcW w:w="240" w:type="dxa"/>
            <w:vAlign w:val="bottom"/>
          </w:tcPr>
          <w:p>
            <w:pPr>
              <w:rPr>
                <w:sz w:val="21"/>
                <w:szCs w:val="21"/>
              </w:rPr>
            </w:pPr>
          </w:p>
        </w:tc>
        <w:tc>
          <w:tcPr>
            <w:tcW w:w="446" w:type="dxa"/>
            <w:tcBorders>
              <w:right w:val="single" w:color="auto" w:sz="8" w:space="0"/>
            </w:tcBorders>
            <w:vAlign w:val="bottom"/>
          </w:tcPr>
          <w:p>
            <w:pPr>
              <w:rPr>
                <w:sz w:val="21"/>
                <w:szCs w:val="21"/>
              </w:rPr>
            </w:pPr>
          </w:p>
        </w:tc>
        <w:tc>
          <w:tcPr>
            <w:tcW w:w="1242" w:type="dxa"/>
            <w:vAlign w:val="bottom"/>
          </w:tcPr>
          <w:p>
            <w:pPr>
              <w:rPr>
                <w:sz w:val="21"/>
                <w:szCs w:val="21"/>
              </w:rPr>
            </w:pPr>
          </w:p>
        </w:tc>
        <w:tc>
          <w:tcPr>
            <w:tcW w:w="911" w:type="dxa"/>
            <w:tcBorders>
              <w:right w:val="single" w:color="auto" w:sz="8" w:space="0"/>
            </w:tcBorders>
            <w:vAlign w:val="bottom"/>
          </w:tcPr>
          <w:p>
            <w:pPr>
              <w:rPr>
                <w:sz w:val="21"/>
                <w:szCs w:val="21"/>
              </w:rPr>
            </w:pPr>
          </w:p>
        </w:tc>
        <w:tc>
          <w:tcPr>
            <w:tcW w:w="704" w:type="dxa"/>
            <w:vAlign w:val="bottom"/>
          </w:tcPr>
          <w:p>
            <w:pPr>
              <w:rPr>
                <w:sz w:val="21"/>
                <w:szCs w:val="21"/>
              </w:rPr>
            </w:pPr>
          </w:p>
        </w:tc>
        <w:tc>
          <w:tcPr>
            <w:tcW w:w="1263" w:type="dxa"/>
            <w:tcBorders>
              <w:right w:val="single" w:color="auto" w:sz="8" w:space="0"/>
            </w:tcBorders>
            <w:vAlign w:val="bottom"/>
          </w:tcPr>
          <w:p>
            <w:pPr>
              <w:rPr>
                <w:sz w:val="21"/>
                <w:szCs w:val="21"/>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1138" w:type="dxa"/>
            <w:tcBorders>
              <w:left w:val="single" w:color="auto" w:sz="8" w:space="0"/>
              <w:right w:val="single" w:color="auto" w:sz="8" w:space="0"/>
            </w:tcBorders>
            <w:vAlign w:val="bottom"/>
          </w:tcPr>
          <w:p>
            <w:pPr>
              <w:rPr>
                <w:sz w:val="24"/>
                <w:szCs w:val="24"/>
              </w:rPr>
            </w:pPr>
          </w:p>
        </w:tc>
        <w:tc>
          <w:tcPr>
            <w:tcW w:w="3685" w:type="dxa"/>
            <w:tcBorders>
              <w:right w:val="single" w:color="auto" w:sz="8" w:space="0"/>
            </w:tcBorders>
            <w:vAlign w:val="bottom"/>
          </w:tcPr>
          <w:p>
            <w:pPr>
              <w:spacing w:line="240" w:lineRule="exact"/>
              <w:ind w:left="100"/>
              <w:rPr>
                <w:rFonts w:ascii="宋体" w:hAnsi="宋体" w:eastAsia="宋体" w:cs="宋体"/>
                <w:sz w:val="21"/>
                <w:szCs w:val="21"/>
              </w:rPr>
            </w:pPr>
            <w:r>
              <w:rPr>
                <w:rFonts w:ascii="宋体" w:hAnsi="宋体" w:eastAsia="宋体" w:cs="宋体"/>
                <w:sz w:val="21"/>
                <w:szCs w:val="21"/>
              </w:rPr>
              <w:t>者得 60 分；报价比基准值每高 1%扣</w:t>
            </w:r>
          </w:p>
        </w:tc>
        <w:tc>
          <w:tcPr>
            <w:tcW w:w="240" w:type="dxa"/>
            <w:vAlign w:val="bottom"/>
          </w:tcPr>
          <w:p>
            <w:pPr>
              <w:rPr>
                <w:sz w:val="24"/>
                <w:szCs w:val="24"/>
              </w:rPr>
            </w:pPr>
          </w:p>
        </w:tc>
        <w:tc>
          <w:tcPr>
            <w:tcW w:w="446" w:type="dxa"/>
            <w:vMerge w:val="restart"/>
            <w:tcBorders>
              <w:right w:val="single" w:color="auto" w:sz="8" w:space="0"/>
            </w:tcBorders>
            <w:vAlign w:val="bottom"/>
          </w:tcPr>
          <w:p>
            <w:pPr>
              <w:spacing w:line="240" w:lineRule="exact"/>
              <w:ind w:right="74"/>
              <w:jc w:val="center"/>
              <w:rPr>
                <w:sz w:val="20"/>
                <w:szCs w:val="20"/>
              </w:rPr>
            </w:pPr>
            <w:r>
              <w:rPr>
                <w:rFonts w:hint="eastAsia" w:ascii="宋体" w:hAnsi="宋体" w:eastAsia="宋体" w:cs="宋体"/>
                <w:w w:val="95"/>
                <w:sz w:val="21"/>
                <w:szCs w:val="21"/>
              </w:rPr>
              <w:t>7</w:t>
            </w:r>
            <w:r>
              <w:rPr>
                <w:rFonts w:ascii="宋体" w:hAnsi="宋体" w:eastAsia="宋体" w:cs="宋体"/>
                <w:w w:val="95"/>
                <w:sz w:val="21"/>
                <w:szCs w:val="21"/>
              </w:rPr>
              <w:t>0</w:t>
            </w: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704" w:type="dxa"/>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tcBorders>
              <w:left w:val="single" w:color="auto" w:sz="8" w:space="0"/>
              <w:right w:val="single" w:color="auto" w:sz="8" w:space="0"/>
            </w:tcBorders>
            <w:vAlign w:val="bottom"/>
          </w:tcPr>
          <w:p>
            <w:pPr>
              <w:rPr>
                <w:sz w:val="13"/>
                <w:szCs w:val="13"/>
              </w:rPr>
            </w:pPr>
          </w:p>
        </w:tc>
        <w:tc>
          <w:tcPr>
            <w:tcW w:w="3685" w:type="dxa"/>
            <w:vMerge w:val="restart"/>
            <w:tcBorders>
              <w:right w:val="single" w:color="auto" w:sz="8" w:space="0"/>
            </w:tcBorders>
            <w:vAlign w:val="bottom"/>
          </w:tcPr>
          <w:p>
            <w:pPr>
              <w:spacing w:line="240" w:lineRule="exact"/>
              <w:ind w:left="100"/>
              <w:rPr>
                <w:rFonts w:ascii="宋体" w:hAnsi="宋体" w:eastAsia="宋体" w:cs="宋体"/>
                <w:sz w:val="21"/>
                <w:szCs w:val="21"/>
              </w:rPr>
            </w:pPr>
            <w:r>
              <w:rPr>
                <w:rFonts w:ascii="宋体" w:hAnsi="宋体" w:eastAsia="宋体" w:cs="宋体"/>
                <w:sz w:val="21"/>
                <w:szCs w:val="21"/>
              </w:rPr>
              <w:t>0.5 分（不足 1%的按 1%计算），扣完</w:t>
            </w:r>
            <w:r>
              <w:rPr>
                <w:rFonts w:hint="eastAsia" w:ascii="宋体" w:hAnsi="宋体" w:eastAsia="宋体" w:cs="宋体"/>
                <w:sz w:val="21"/>
                <w:szCs w:val="21"/>
              </w:rPr>
              <w:t>为止</w:t>
            </w:r>
          </w:p>
        </w:tc>
        <w:tc>
          <w:tcPr>
            <w:tcW w:w="240" w:type="dxa"/>
            <w:vAlign w:val="bottom"/>
          </w:tcPr>
          <w:p>
            <w:pPr>
              <w:rPr>
                <w:sz w:val="13"/>
                <w:szCs w:val="13"/>
              </w:rPr>
            </w:pPr>
          </w:p>
        </w:tc>
        <w:tc>
          <w:tcPr>
            <w:tcW w:w="446" w:type="dxa"/>
            <w:vMerge w:val="continue"/>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704" w:type="dxa"/>
            <w:vAlign w:val="bottom"/>
          </w:tcPr>
          <w:p>
            <w:pPr>
              <w:rPr>
                <w:sz w:val="13"/>
                <w:szCs w:val="13"/>
              </w:rPr>
            </w:pPr>
          </w:p>
        </w:tc>
        <w:tc>
          <w:tcPr>
            <w:tcW w:w="1263" w:type="dxa"/>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tcBorders>
              <w:left w:val="single" w:color="auto" w:sz="8" w:space="0"/>
              <w:right w:val="single" w:color="auto" w:sz="8" w:space="0"/>
            </w:tcBorders>
            <w:vAlign w:val="bottom"/>
          </w:tcPr>
          <w:p>
            <w:pPr>
              <w:rPr>
                <w:sz w:val="13"/>
                <w:szCs w:val="13"/>
              </w:rPr>
            </w:pPr>
          </w:p>
        </w:tc>
        <w:tc>
          <w:tcPr>
            <w:tcW w:w="3685" w:type="dxa"/>
            <w:vMerge w:val="continue"/>
            <w:tcBorders>
              <w:right w:val="single" w:color="auto" w:sz="8" w:space="0"/>
            </w:tcBorders>
            <w:vAlign w:val="bottom"/>
          </w:tcPr>
          <w:p>
            <w:pPr>
              <w:rPr>
                <w:rFonts w:ascii="宋体" w:hAnsi="宋体" w:eastAsia="宋体" w:cs="宋体"/>
                <w:sz w:val="21"/>
                <w:szCs w:val="21"/>
              </w:rPr>
            </w:pPr>
          </w:p>
        </w:tc>
        <w:tc>
          <w:tcPr>
            <w:tcW w:w="240" w:type="dxa"/>
            <w:vAlign w:val="bottom"/>
          </w:tcPr>
          <w:p>
            <w:pPr>
              <w:rPr>
                <w:sz w:val="13"/>
                <w:szCs w:val="13"/>
              </w:rPr>
            </w:pPr>
          </w:p>
        </w:tc>
        <w:tc>
          <w:tcPr>
            <w:tcW w:w="446" w:type="dxa"/>
            <w:tcBorders>
              <w:right w:val="single" w:color="auto" w:sz="8" w:space="0"/>
            </w:tcBorders>
            <w:vAlign w:val="bottom"/>
          </w:tcPr>
          <w:p>
            <w:pPr>
              <w:rPr>
                <w:sz w:val="13"/>
                <w:szCs w:val="13"/>
              </w:rPr>
            </w:pPr>
          </w:p>
        </w:tc>
        <w:tc>
          <w:tcPr>
            <w:tcW w:w="1242" w:type="dxa"/>
            <w:vAlign w:val="bottom"/>
          </w:tcPr>
          <w:p>
            <w:pPr>
              <w:rPr>
                <w:sz w:val="13"/>
                <w:szCs w:val="13"/>
              </w:rPr>
            </w:pPr>
          </w:p>
        </w:tc>
        <w:tc>
          <w:tcPr>
            <w:tcW w:w="911" w:type="dxa"/>
            <w:tcBorders>
              <w:right w:val="single" w:color="auto" w:sz="8" w:space="0"/>
            </w:tcBorders>
            <w:vAlign w:val="bottom"/>
          </w:tcPr>
          <w:p>
            <w:pPr>
              <w:rPr>
                <w:sz w:val="13"/>
                <w:szCs w:val="13"/>
              </w:rPr>
            </w:pPr>
          </w:p>
        </w:tc>
        <w:tc>
          <w:tcPr>
            <w:tcW w:w="704" w:type="dxa"/>
            <w:vAlign w:val="bottom"/>
          </w:tcPr>
          <w:p>
            <w:pPr>
              <w:rPr>
                <w:sz w:val="13"/>
                <w:szCs w:val="13"/>
              </w:rPr>
            </w:pPr>
          </w:p>
        </w:tc>
        <w:tc>
          <w:tcPr>
            <w:tcW w:w="1263" w:type="dxa"/>
            <w:tcBorders>
              <w:right w:val="single" w:color="auto" w:sz="8" w:space="0"/>
            </w:tcBorders>
            <w:vAlign w:val="bottom"/>
          </w:tcPr>
          <w:p>
            <w:pPr>
              <w:rPr>
                <w:sz w:val="13"/>
                <w:szCs w:val="13"/>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89" w:hRule="atLeast"/>
        </w:trPr>
        <w:tc>
          <w:tcPr>
            <w:tcW w:w="1138" w:type="dxa"/>
            <w:tcBorders>
              <w:left w:val="single" w:color="auto" w:sz="8" w:space="0"/>
              <w:right w:val="single" w:color="auto" w:sz="8" w:space="0"/>
            </w:tcBorders>
            <w:vAlign w:val="bottom"/>
          </w:tcPr>
          <w:p>
            <w:pPr>
              <w:rPr>
                <w:sz w:val="24"/>
                <w:szCs w:val="24"/>
              </w:rPr>
            </w:pPr>
          </w:p>
        </w:tc>
        <w:tc>
          <w:tcPr>
            <w:tcW w:w="3685" w:type="dxa"/>
            <w:tcBorders>
              <w:right w:val="single" w:color="auto" w:sz="8" w:space="0"/>
            </w:tcBorders>
            <w:vAlign w:val="bottom"/>
          </w:tcPr>
          <w:p>
            <w:pPr>
              <w:spacing w:line="240" w:lineRule="exact"/>
              <w:ind w:left="100"/>
              <w:rPr>
                <w:rFonts w:ascii="宋体" w:hAnsi="宋体" w:eastAsia="宋体" w:cs="宋体"/>
                <w:sz w:val="21"/>
                <w:szCs w:val="21"/>
              </w:rPr>
            </w:pPr>
          </w:p>
        </w:tc>
        <w:tc>
          <w:tcPr>
            <w:tcW w:w="240" w:type="dxa"/>
            <w:vAlign w:val="bottom"/>
          </w:tcPr>
          <w:p>
            <w:pPr>
              <w:rPr>
                <w:sz w:val="24"/>
                <w:szCs w:val="24"/>
              </w:rPr>
            </w:pPr>
          </w:p>
        </w:tc>
        <w:tc>
          <w:tcPr>
            <w:tcW w:w="446" w:type="dxa"/>
            <w:tcBorders>
              <w:right w:val="single" w:color="auto" w:sz="8" w:space="0"/>
            </w:tcBorders>
            <w:vAlign w:val="bottom"/>
          </w:tcPr>
          <w:p>
            <w:pPr>
              <w:rPr>
                <w:sz w:val="24"/>
                <w:szCs w:val="24"/>
              </w:rPr>
            </w:pP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704" w:type="dxa"/>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PrEx>
        <w:trPr>
          <w:trHeight w:val="80" w:hRule="atLeast"/>
        </w:trPr>
        <w:tc>
          <w:tcPr>
            <w:tcW w:w="1138" w:type="dxa"/>
            <w:tcBorders>
              <w:left w:val="single" w:color="auto" w:sz="8" w:space="0"/>
              <w:bottom w:val="single" w:color="auto" w:sz="8" w:space="0"/>
              <w:right w:val="single" w:color="auto" w:sz="8" w:space="0"/>
            </w:tcBorders>
            <w:vAlign w:val="bottom"/>
          </w:tcPr>
          <w:p>
            <w:pPr>
              <w:rPr>
                <w:sz w:val="4"/>
                <w:szCs w:val="4"/>
              </w:rPr>
            </w:pPr>
          </w:p>
        </w:tc>
        <w:tc>
          <w:tcPr>
            <w:tcW w:w="3685" w:type="dxa"/>
            <w:tcBorders>
              <w:bottom w:val="single" w:color="auto" w:sz="8" w:space="0"/>
              <w:right w:val="single" w:color="auto" w:sz="8" w:space="0"/>
            </w:tcBorders>
            <w:vAlign w:val="bottom"/>
          </w:tcPr>
          <w:p>
            <w:pPr>
              <w:rPr>
                <w:sz w:val="4"/>
                <w:szCs w:val="4"/>
              </w:rPr>
            </w:pPr>
          </w:p>
        </w:tc>
        <w:tc>
          <w:tcPr>
            <w:tcW w:w="240" w:type="dxa"/>
            <w:tcBorders>
              <w:bottom w:val="single" w:color="auto" w:sz="8" w:space="0"/>
            </w:tcBorders>
            <w:vAlign w:val="bottom"/>
          </w:tcPr>
          <w:p>
            <w:pPr>
              <w:rPr>
                <w:sz w:val="4"/>
                <w:szCs w:val="4"/>
              </w:rPr>
            </w:pPr>
          </w:p>
        </w:tc>
        <w:tc>
          <w:tcPr>
            <w:tcW w:w="446" w:type="dxa"/>
            <w:tcBorders>
              <w:bottom w:val="single" w:color="auto" w:sz="8" w:space="0"/>
              <w:right w:val="single" w:color="auto" w:sz="8" w:space="0"/>
            </w:tcBorders>
            <w:vAlign w:val="bottom"/>
          </w:tcPr>
          <w:p>
            <w:pPr>
              <w:rPr>
                <w:sz w:val="4"/>
                <w:szCs w:val="4"/>
              </w:rPr>
            </w:pPr>
          </w:p>
        </w:tc>
        <w:tc>
          <w:tcPr>
            <w:tcW w:w="1242" w:type="dxa"/>
            <w:tcBorders>
              <w:bottom w:val="single" w:color="auto" w:sz="8" w:space="0"/>
            </w:tcBorders>
            <w:vAlign w:val="bottom"/>
          </w:tcPr>
          <w:p>
            <w:pPr>
              <w:rPr>
                <w:sz w:val="4"/>
                <w:szCs w:val="4"/>
              </w:rPr>
            </w:pPr>
          </w:p>
        </w:tc>
        <w:tc>
          <w:tcPr>
            <w:tcW w:w="911" w:type="dxa"/>
            <w:tcBorders>
              <w:bottom w:val="single" w:color="auto" w:sz="8" w:space="0"/>
              <w:right w:val="single" w:color="auto" w:sz="8" w:space="0"/>
            </w:tcBorders>
            <w:vAlign w:val="bottom"/>
          </w:tcPr>
          <w:p>
            <w:pPr>
              <w:rPr>
                <w:sz w:val="4"/>
                <w:szCs w:val="4"/>
              </w:rPr>
            </w:pPr>
          </w:p>
        </w:tc>
        <w:tc>
          <w:tcPr>
            <w:tcW w:w="704" w:type="dxa"/>
            <w:tcBorders>
              <w:bottom w:val="single" w:color="auto" w:sz="8" w:space="0"/>
            </w:tcBorders>
            <w:vAlign w:val="bottom"/>
          </w:tcPr>
          <w:p>
            <w:pPr>
              <w:rPr>
                <w:sz w:val="4"/>
                <w:szCs w:val="4"/>
              </w:rPr>
            </w:pPr>
          </w:p>
        </w:tc>
        <w:tc>
          <w:tcPr>
            <w:tcW w:w="1263" w:type="dxa"/>
            <w:tcBorders>
              <w:bottom w:val="single" w:color="auto" w:sz="8" w:space="0"/>
              <w:right w:val="single" w:color="auto" w:sz="8" w:space="0"/>
            </w:tcBorders>
            <w:vAlign w:val="bottom"/>
          </w:tcPr>
          <w:p>
            <w:pPr>
              <w:rPr>
                <w:sz w:val="4"/>
                <w:szCs w:val="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1138" w:type="dxa"/>
            <w:tcBorders>
              <w:left w:val="single" w:color="auto" w:sz="8" w:space="0"/>
              <w:right w:val="single" w:color="auto" w:sz="8" w:space="0"/>
            </w:tcBorders>
            <w:vAlign w:val="bottom"/>
          </w:tcPr>
          <w:p/>
        </w:tc>
        <w:tc>
          <w:tcPr>
            <w:tcW w:w="3685" w:type="dxa"/>
            <w:vMerge w:val="restart"/>
            <w:tcBorders>
              <w:right w:val="single" w:color="auto" w:sz="8" w:space="0"/>
            </w:tcBorders>
            <w:vAlign w:val="bottom"/>
          </w:tcPr>
          <w:p>
            <w:r>
              <w:t>主创团队主要设计负责人工作经验</w:t>
            </w:r>
          </w:p>
          <w:p>
            <w:r>
              <w:t>丰富、专业能力和沟通能力较强</w:t>
            </w:r>
            <w:r>
              <w:rPr>
                <w:rFonts w:hint="eastAsia"/>
              </w:rPr>
              <w:t>，</w:t>
            </w:r>
            <w:r>
              <w:t>设计周期满足公司要求</w:t>
            </w:r>
            <w:r>
              <w:rPr>
                <w:rFonts w:hint="eastAsia"/>
              </w:rPr>
              <w:t>，</w:t>
            </w:r>
            <w:r>
              <w:t>后期服务内容满足公司要求（10）</w:t>
            </w:r>
          </w:p>
          <w:p>
            <w:r>
              <w:rPr>
                <w:rFonts w:hint="eastAsia"/>
              </w:rPr>
              <w:t xml:space="preserve"> </w:t>
            </w:r>
          </w:p>
        </w:tc>
        <w:tc>
          <w:tcPr>
            <w:tcW w:w="240" w:type="dxa"/>
            <w:tcBorders>
              <w:left w:val="single" w:color="auto" w:sz="8" w:space="0"/>
            </w:tcBorders>
            <w:vAlign w:val="bottom"/>
          </w:tcPr>
          <w:p>
            <w:pPr>
              <w:rPr>
                <w:sz w:val="24"/>
                <w:szCs w:val="24"/>
              </w:rPr>
            </w:pPr>
          </w:p>
        </w:tc>
        <w:tc>
          <w:tcPr>
            <w:tcW w:w="446" w:type="dxa"/>
            <w:vMerge w:val="restart"/>
            <w:tcBorders>
              <w:right w:val="single" w:color="auto" w:sz="8" w:space="0"/>
            </w:tcBorders>
            <w:vAlign w:val="bottom"/>
          </w:tcPr>
          <w:p>
            <w:pPr>
              <w:spacing w:line="240" w:lineRule="exact"/>
              <w:ind w:right="94"/>
              <w:jc w:val="center"/>
              <w:rPr>
                <w:sz w:val="20"/>
                <w:szCs w:val="20"/>
              </w:rPr>
            </w:pPr>
            <w:r>
              <w:rPr>
                <w:rFonts w:ascii="宋体" w:hAnsi="宋体" w:eastAsia="宋体" w:cs="宋体"/>
                <w:sz w:val="21"/>
                <w:szCs w:val="21"/>
              </w:rPr>
              <w:t>10</w:t>
            </w:r>
          </w:p>
        </w:tc>
        <w:tc>
          <w:tcPr>
            <w:tcW w:w="2153" w:type="dxa"/>
            <w:gridSpan w:val="2"/>
            <w:vMerge w:val="restart"/>
            <w:tcBorders>
              <w:right w:val="single" w:color="auto" w:sz="8" w:space="0"/>
            </w:tcBorders>
            <w:vAlign w:val="bottom"/>
          </w:tcPr>
          <w:p>
            <w:pPr>
              <w:rPr>
                <w:sz w:val="24"/>
                <w:szCs w:val="24"/>
              </w:rPr>
            </w:pPr>
          </w:p>
        </w:tc>
        <w:tc>
          <w:tcPr>
            <w:tcW w:w="704" w:type="dxa"/>
            <w:tcBorders>
              <w:left w:val="single" w:color="auto" w:sz="8" w:space="0"/>
            </w:tcBorders>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1138" w:type="dxa"/>
            <w:vMerge w:val="restart"/>
            <w:tcBorders>
              <w:left w:val="single" w:color="auto" w:sz="8" w:space="0"/>
              <w:right w:val="single" w:color="auto" w:sz="8" w:space="0"/>
            </w:tcBorders>
            <w:vAlign w:val="bottom"/>
          </w:tcPr>
          <w:p>
            <w:pPr>
              <w:spacing w:line="240" w:lineRule="exact"/>
              <w:ind w:left="280"/>
              <w:rPr>
                <w:sz w:val="20"/>
                <w:szCs w:val="20"/>
              </w:rPr>
            </w:pPr>
            <w:r>
              <w:rPr>
                <w:rFonts w:ascii="宋体" w:hAnsi="宋体" w:eastAsia="宋体" w:cs="宋体"/>
                <w:b/>
                <w:bCs/>
                <w:sz w:val="21"/>
                <w:szCs w:val="21"/>
              </w:rPr>
              <w:t>主创团</w:t>
            </w:r>
          </w:p>
        </w:tc>
        <w:tc>
          <w:tcPr>
            <w:tcW w:w="3685" w:type="dxa"/>
            <w:vMerge w:val="continue"/>
            <w:tcBorders>
              <w:right w:val="single" w:color="auto" w:sz="8" w:space="0"/>
            </w:tcBorders>
            <w:vAlign w:val="bottom"/>
          </w:tcPr>
          <w:p>
            <w:pPr>
              <w:spacing w:line="240" w:lineRule="exact"/>
              <w:ind w:left="100"/>
              <w:rPr>
                <w:rFonts w:ascii="宋体" w:hAnsi="宋体" w:eastAsia="宋体" w:cs="宋体"/>
                <w:sz w:val="21"/>
                <w:szCs w:val="21"/>
              </w:rPr>
            </w:pPr>
          </w:p>
        </w:tc>
        <w:tc>
          <w:tcPr>
            <w:tcW w:w="240" w:type="dxa"/>
            <w:tcBorders>
              <w:left w:val="single" w:color="auto" w:sz="8" w:space="0"/>
            </w:tcBorders>
            <w:vAlign w:val="bottom"/>
          </w:tcPr>
          <w:p>
            <w:pPr>
              <w:rPr>
                <w:sz w:val="13"/>
                <w:szCs w:val="13"/>
              </w:rPr>
            </w:pPr>
          </w:p>
        </w:tc>
        <w:tc>
          <w:tcPr>
            <w:tcW w:w="446" w:type="dxa"/>
            <w:vMerge w:val="continue"/>
            <w:tcBorders>
              <w:right w:val="single" w:color="auto" w:sz="8" w:space="0"/>
            </w:tcBorders>
            <w:vAlign w:val="bottom"/>
          </w:tcPr>
          <w:p>
            <w:pPr>
              <w:rPr>
                <w:sz w:val="13"/>
                <w:szCs w:val="13"/>
              </w:rPr>
            </w:pPr>
          </w:p>
        </w:tc>
        <w:tc>
          <w:tcPr>
            <w:tcW w:w="2153" w:type="dxa"/>
            <w:gridSpan w:val="2"/>
            <w:vMerge w:val="continue"/>
            <w:tcBorders>
              <w:right w:val="single" w:color="auto" w:sz="8" w:space="0"/>
            </w:tcBorders>
            <w:vAlign w:val="bottom"/>
          </w:tcPr>
          <w:p>
            <w:pPr>
              <w:rPr>
                <w:sz w:val="13"/>
                <w:szCs w:val="13"/>
              </w:rPr>
            </w:pPr>
          </w:p>
        </w:tc>
        <w:tc>
          <w:tcPr>
            <w:tcW w:w="1967" w:type="dxa"/>
            <w:gridSpan w:val="2"/>
            <w:vMerge w:val="restart"/>
            <w:tcBorders>
              <w:left w:val="single" w:color="auto" w:sz="8" w:space="0"/>
              <w:right w:val="single" w:color="auto" w:sz="8" w:space="0"/>
            </w:tcBorders>
            <w:vAlign w:val="bottom"/>
          </w:tcPr>
          <w:p>
            <w:pPr>
              <w:spacing w:line="240" w:lineRule="exact"/>
              <w:ind w:left="100"/>
              <w:rPr>
                <w:sz w:val="20"/>
                <w:szCs w:val="20"/>
              </w:rPr>
            </w:pPr>
            <w:r>
              <w:rPr>
                <w:rFonts w:ascii="宋体" w:hAnsi="宋体" w:eastAsia="宋体" w:cs="宋体"/>
                <w:sz w:val="21"/>
                <w:szCs w:val="21"/>
              </w:rPr>
              <w:t>评标小组根据考</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204" w:hRule="atLeast"/>
        </w:trPr>
        <w:tc>
          <w:tcPr>
            <w:tcW w:w="1138" w:type="dxa"/>
            <w:vMerge w:val="continue"/>
            <w:tcBorders>
              <w:left w:val="single" w:color="auto" w:sz="8" w:space="0"/>
              <w:right w:val="single" w:color="auto" w:sz="8" w:space="0"/>
            </w:tcBorders>
            <w:vAlign w:val="bottom"/>
          </w:tcPr>
          <w:p>
            <w:pPr>
              <w:rPr>
                <w:sz w:val="17"/>
                <w:szCs w:val="17"/>
              </w:rPr>
            </w:pPr>
          </w:p>
        </w:tc>
        <w:tc>
          <w:tcPr>
            <w:tcW w:w="3685" w:type="dxa"/>
            <w:vMerge w:val="continue"/>
            <w:tcBorders>
              <w:right w:val="single" w:color="auto" w:sz="8" w:space="0"/>
            </w:tcBorders>
            <w:vAlign w:val="bottom"/>
          </w:tcPr>
          <w:p>
            <w:pPr>
              <w:spacing w:line="240" w:lineRule="exact"/>
              <w:ind w:left="100"/>
              <w:rPr>
                <w:sz w:val="17"/>
                <w:szCs w:val="17"/>
              </w:rPr>
            </w:pPr>
          </w:p>
        </w:tc>
        <w:tc>
          <w:tcPr>
            <w:tcW w:w="240" w:type="dxa"/>
            <w:tcBorders>
              <w:left w:val="single" w:color="auto" w:sz="8" w:space="0"/>
            </w:tcBorders>
            <w:vAlign w:val="bottom"/>
          </w:tcPr>
          <w:p>
            <w:pPr>
              <w:rPr>
                <w:sz w:val="17"/>
                <w:szCs w:val="17"/>
              </w:rPr>
            </w:pPr>
          </w:p>
        </w:tc>
        <w:tc>
          <w:tcPr>
            <w:tcW w:w="446" w:type="dxa"/>
            <w:vMerge w:val="continue"/>
            <w:tcBorders>
              <w:right w:val="single" w:color="auto" w:sz="8" w:space="0"/>
            </w:tcBorders>
            <w:vAlign w:val="bottom"/>
          </w:tcPr>
          <w:p>
            <w:pPr>
              <w:rPr>
                <w:sz w:val="17"/>
                <w:szCs w:val="17"/>
              </w:rPr>
            </w:pPr>
          </w:p>
        </w:tc>
        <w:tc>
          <w:tcPr>
            <w:tcW w:w="2153" w:type="dxa"/>
            <w:gridSpan w:val="2"/>
            <w:vMerge w:val="continue"/>
            <w:tcBorders>
              <w:right w:val="single" w:color="auto" w:sz="8" w:space="0"/>
            </w:tcBorders>
            <w:vAlign w:val="bottom"/>
          </w:tcPr>
          <w:p>
            <w:pPr>
              <w:rPr>
                <w:sz w:val="17"/>
                <w:szCs w:val="17"/>
              </w:rPr>
            </w:pPr>
          </w:p>
        </w:tc>
        <w:tc>
          <w:tcPr>
            <w:tcW w:w="1967" w:type="dxa"/>
            <w:gridSpan w:val="2"/>
            <w:vMerge w:val="continue"/>
            <w:tcBorders>
              <w:left w:val="single" w:color="auto" w:sz="8" w:space="0"/>
              <w:right w:val="single" w:color="auto" w:sz="8" w:space="0"/>
            </w:tcBorders>
            <w:vAlign w:val="bottom"/>
          </w:tcPr>
          <w:p>
            <w:pPr>
              <w:rPr>
                <w:sz w:val="17"/>
                <w:szCs w:val="17"/>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26" w:hRule="atLeast"/>
        </w:trPr>
        <w:tc>
          <w:tcPr>
            <w:tcW w:w="1138" w:type="dxa"/>
            <w:vMerge w:val="restart"/>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sz w:val="21"/>
                <w:szCs w:val="21"/>
              </w:rPr>
              <w:t>队水平及</w:t>
            </w:r>
          </w:p>
        </w:tc>
        <w:tc>
          <w:tcPr>
            <w:tcW w:w="3685" w:type="dxa"/>
            <w:vMerge w:val="continue"/>
            <w:tcBorders>
              <w:right w:val="single" w:color="auto" w:sz="8" w:space="0"/>
            </w:tcBorders>
            <w:vAlign w:val="bottom"/>
          </w:tcPr>
          <w:p>
            <w:pPr>
              <w:spacing w:line="240" w:lineRule="exact"/>
              <w:ind w:left="100"/>
              <w:rPr>
                <w:sz w:val="10"/>
                <w:szCs w:val="10"/>
              </w:rPr>
            </w:pPr>
          </w:p>
        </w:tc>
        <w:tc>
          <w:tcPr>
            <w:tcW w:w="240" w:type="dxa"/>
            <w:tcBorders>
              <w:left w:val="single" w:color="auto" w:sz="8" w:space="0"/>
              <w:bottom w:val="single" w:color="auto" w:sz="8" w:space="0"/>
            </w:tcBorders>
            <w:vAlign w:val="bottom"/>
          </w:tcPr>
          <w:p>
            <w:pPr>
              <w:rPr>
                <w:sz w:val="10"/>
                <w:szCs w:val="10"/>
              </w:rPr>
            </w:pPr>
          </w:p>
        </w:tc>
        <w:tc>
          <w:tcPr>
            <w:tcW w:w="446" w:type="dxa"/>
            <w:vMerge w:val="continue"/>
            <w:tcBorders>
              <w:right w:val="single" w:color="auto" w:sz="8" w:space="0"/>
            </w:tcBorders>
            <w:vAlign w:val="bottom"/>
          </w:tcPr>
          <w:p>
            <w:pPr>
              <w:rPr>
                <w:sz w:val="10"/>
                <w:szCs w:val="10"/>
              </w:rPr>
            </w:pPr>
          </w:p>
        </w:tc>
        <w:tc>
          <w:tcPr>
            <w:tcW w:w="2153" w:type="dxa"/>
            <w:gridSpan w:val="2"/>
            <w:vMerge w:val="continue"/>
            <w:tcBorders>
              <w:right w:val="single" w:color="auto" w:sz="8" w:space="0"/>
            </w:tcBorders>
            <w:vAlign w:val="bottom"/>
          </w:tcPr>
          <w:p>
            <w:pPr>
              <w:rPr>
                <w:sz w:val="10"/>
                <w:szCs w:val="10"/>
              </w:rPr>
            </w:pPr>
          </w:p>
        </w:tc>
        <w:tc>
          <w:tcPr>
            <w:tcW w:w="1967" w:type="dxa"/>
            <w:gridSpan w:val="2"/>
            <w:vMerge w:val="restart"/>
            <w:tcBorders>
              <w:left w:val="single" w:color="auto" w:sz="8" w:space="0"/>
              <w:right w:val="single" w:color="auto" w:sz="8" w:space="0"/>
            </w:tcBorders>
            <w:vAlign w:val="bottom"/>
          </w:tcPr>
          <w:p>
            <w:pPr>
              <w:spacing w:line="240" w:lineRule="exact"/>
              <w:ind w:left="100"/>
              <w:rPr>
                <w:sz w:val="20"/>
                <w:szCs w:val="20"/>
              </w:rPr>
            </w:pPr>
            <w:r>
              <w:rPr>
                <w:rFonts w:ascii="宋体" w:hAnsi="宋体" w:eastAsia="宋体" w:cs="宋体"/>
                <w:sz w:val="21"/>
                <w:szCs w:val="21"/>
              </w:rPr>
              <w:t>察、投标文件、洽</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66" w:hRule="atLeast"/>
        </w:trPr>
        <w:tc>
          <w:tcPr>
            <w:tcW w:w="1138" w:type="dxa"/>
            <w:vMerge w:val="continue"/>
            <w:tcBorders>
              <w:left w:val="single" w:color="auto" w:sz="8" w:space="0"/>
              <w:right w:val="single" w:color="auto" w:sz="8" w:space="0"/>
            </w:tcBorders>
            <w:vAlign w:val="bottom"/>
          </w:tcPr>
          <w:p>
            <w:pPr>
              <w:rPr>
                <w:sz w:val="14"/>
                <w:szCs w:val="14"/>
              </w:rPr>
            </w:pPr>
          </w:p>
        </w:tc>
        <w:tc>
          <w:tcPr>
            <w:tcW w:w="3685" w:type="dxa"/>
            <w:vMerge w:val="continue"/>
            <w:tcBorders>
              <w:right w:val="single" w:color="auto" w:sz="8" w:space="0"/>
            </w:tcBorders>
            <w:vAlign w:val="bottom"/>
          </w:tcPr>
          <w:p>
            <w:pPr>
              <w:spacing w:line="240" w:lineRule="exact"/>
              <w:ind w:left="100"/>
              <w:rPr>
                <w:sz w:val="20"/>
                <w:szCs w:val="20"/>
              </w:rPr>
            </w:pPr>
          </w:p>
        </w:tc>
        <w:tc>
          <w:tcPr>
            <w:tcW w:w="240" w:type="dxa"/>
            <w:tcBorders>
              <w:left w:val="single" w:color="auto" w:sz="8" w:space="0"/>
            </w:tcBorders>
            <w:vAlign w:val="bottom"/>
          </w:tcPr>
          <w:p>
            <w:pPr>
              <w:rPr>
                <w:sz w:val="14"/>
                <w:szCs w:val="14"/>
              </w:rPr>
            </w:pPr>
          </w:p>
        </w:tc>
        <w:tc>
          <w:tcPr>
            <w:tcW w:w="446" w:type="dxa"/>
            <w:vMerge w:val="continue"/>
            <w:tcBorders>
              <w:right w:val="single" w:color="auto" w:sz="8" w:space="0"/>
            </w:tcBorders>
            <w:vAlign w:val="bottom"/>
          </w:tcPr>
          <w:p>
            <w:pPr>
              <w:spacing w:line="240" w:lineRule="exact"/>
              <w:ind w:right="94"/>
              <w:jc w:val="center"/>
              <w:rPr>
                <w:sz w:val="20"/>
                <w:szCs w:val="20"/>
              </w:rPr>
            </w:pPr>
          </w:p>
        </w:tc>
        <w:tc>
          <w:tcPr>
            <w:tcW w:w="2153" w:type="dxa"/>
            <w:gridSpan w:val="2"/>
            <w:vMerge w:val="continue"/>
            <w:tcBorders>
              <w:right w:val="single" w:color="auto" w:sz="8" w:space="0"/>
            </w:tcBorders>
            <w:vAlign w:val="bottom"/>
          </w:tcPr>
          <w:p>
            <w:pPr>
              <w:rPr>
                <w:sz w:val="14"/>
                <w:szCs w:val="14"/>
              </w:rPr>
            </w:pPr>
          </w:p>
        </w:tc>
        <w:tc>
          <w:tcPr>
            <w:tcW w:w="1967" w:type="dxa"/>
            <w:gridSpan w:val="2"/>
            <w:vMerge w:val="continue"/>
            <w:tcBorders>
              <w:left w:val="single" w:color="auto" w:sz="8" w:space="0"/>
              <w:right w:val="single" w:color="auto" w:sz="8" w:space="0"/>
            </w:tcBorders>
            <w:vAlign w:val="bottom"/>
          </w:tcPr>
          <w:p>
            <w:pPr>
              <w:rPr>
                <w:sz w:val="14"/>
                <w:szCs w:val="14"/>
              </w:rPr>
            </w:pPr>
          </w:p>
        </w:tc>
        <w:tc>
          <w:tcPr>
            <w:tcW w:w="31" w:type="dxa"/>
            <w:vAlign w:val="bottom"/>
          </w:tcPr>
          <w:p>
            <w:pPr>
              <w:rPr>
                <w:sz w:val="1"/>
                <w:szCs w:val="1"/>
              </w:rPr>
            </w:pPr>
          </w:p>
        </w:tc>
      </w:tr>
      <w:tr>
        <w:tblPrEx>
          <w:tblLayout w:type="fixed"/>
        </w:tblPrEx>
        <w:trPr>
          <w:trHeight w:val="312" w:hRule="atLeast"/>
        </w:trPr>
        <w:tc>
          <w:tcPr>
            <w:tcW w:w="1138" w:type="dxa"/>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sz w:val="21"/>
                <w:szCs w:val="21"/>
              </w:rPr>
              <w:t>服务承诺</w:t>
            </w:r>
          </w:p>
        </w:tc>
        <w:tc>
          <w:tcPr>
            <w:tcW w:w="3685" w:type="dxa"/>
            <w:vMerge w:val="continue"/>
            <w:tcBorders>
              <w:right w:val="single" w:color="auto" w:sz="8" w:space="0"/>
            </w:tcBorders>
            <w:vAlign w:val="bottom"/>
          </w:tcPr>
          <w:p>
            <w:pPr>
              <w:spacing w:line="240" w:lineRule="exact"/>
              <w:ind w:left="100"/>
              <w:rPr>
                <w:sz w:val="24"/>
                <w:szCs w:val="24"/>
              </w:rPr>
            </w:pPr>
          </w:p>
        </w:tc>
        <w:tc>
          <w:tcPr>
            <w:tcW w:w="240" w:type="dxa"/>
            <w:tcBorders>
              <w:left w:val="single" w:color="auto" w:sz="8" w:space="0"/>
            </w:tcBorders>
            <w:vAlign w:val="bottom"/>
          </w:tcPr>
          <w:p>
            <w:pPr>
              <w:rPr>
                <w:sz w:val="24"/>
                <w:szCs w:val="24"/>
              </w:rPr>
            </w:pPr>
          </w:p>
        </w:tc>
        <w:tc>
          <w:tcPr>
            <w:tcW w:w="446" w:type="dxa"/>
            <w:vMerge w:val="continue"/>
            <w:tcBorders>
              <w:right w:val="single" w:color="auto" w:sz="8" w:space="0"/>
            </w:tcBorders>
            <w:vAlign w:val="bottom"/>
          </w:tcPr>
          <w:p>
            <w:pPr>
              <w:rPr>
                <w:sz w:val="24"/>
                <w:szCs w:val="24"/>
              </w:rPr>
            </w:pPr>
          </w:p>
        </w:tc>
        <w:tc>
          <w:tcPr>
            <w:tcW w:w="2153" w:type="dxa"/>
            <w:gridSpan w:val="2"/>
            <w:vMerge w:val="continue"/>
            <w:tcBorders>
              <w:right w:val="single" w:color="auto" w:sz="8" w:space="0"/>
            </w:tcBorders>
            <w:vAlign w:val="bottom"/>
          </w:tcPr>
          <w:p>
            <w:pPr>
              <w:rPr>
                <w:sz w:val="24"/>
                <w:szCs w:val="24"/>
              </w:rPr>
            </w:pPr>
          </w:p>
        </w:tc>
        <w:tc>
          <w:tcPr>
            <w:tcW w:w="1967" w:type="dxa"/>
            <w:gridSpan w:val="2"/>
            <w:tcBorders>
              <w:left w:val="single" w:color="auto" w:sz="8" w:space="0"/>
              <w:right w:val="single" w:color="auto" w:sz="8" w:space="0"/>
            </w:tcBorders>
            <w:vAlign w:val="bottom"/>
          </w:tcPr>
          <w:p>
            <w:pPr>
              <w:spacing w:line="240" w:lineRule="exact"/>
              <w:ind w:left="100"/>
              <w:rPr>
                <w:sz w:val="20"/>
                <w:szCs w:val="20"/>
              </w:rPr>
            </w:pPr>
            <w:r>
              <w:rPr>
                <w:rFonts w:ascii="宋体" w:hAnsi="宋体" w:eastAsia="宋体" w:cs="宋体"/>
                <w:sz w:val="21"/>
                <w:szCs w:val="21"/>
              </w:rPr>
              <w:t>谈及比选汇报酌情</w:t>
            </w: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72" w:hRule="atLeast"/>
        </w:trPr>
        <w:tc>
          <w:tcPr>
            <w:tcW w:w="1138" w:type="dxa"/>
            <w:vMerge w:val="restart"/>
            <w:tcBorders>
              <w:left w:val="single" w:color="auto" w:sz="8" w:space="0"/>
              <w:right w:val="single" w:color="auto" w:sz="8" w:space="0"/>
            </w:tcBorders>
            <w:vAlign w:val="bottom"/>
          </w:tcPr>
          <w:p>
            <w:pPr>
              <w:spacing w:line="240" w:lineRule="exact"/>
              <w:ind w:left="120"/>
              <w:rPr>
                <w:sz w:val="20"/>
                <w:szCs w:val="20"/>
              </w:rPr>
            </w:pPr>
            <w:r>
              <w:rPr>
                <w:rFonts w:ascii="宋体" w:hAnsi="宋体" w:eastAsia="宋体" w:cs="宋体"/>
                <w:b/>
                <w:bCs/>
                <w:w w:val="99"/>
                <w:sz w:val="21"/>
                <w:szCs w:val="21"/>
              </w:rPr>
              <w:t>（</w:t>
            </w:r>
            <w:r>
              <w:rPr>
                <w:rFonts w:hint="eastAsia" w:ascii="宋体" w:hAnsi="宋体" w:eastAsia="宋体" w:cs="宋体"/>
                <w:b/>
                <w:bCs/>
                <w:w w:val="99"/>
                <w:sz w:val="21"/>
                <w:szCs w:val="21"/>
              </w:rPr>
              <w:t>1</w:t>
            </w:r>
            <w:r>
              <w:rPr>
                <w:rFonts w:ascii="宋体" w:hAnsi="宋体" w:eastAsia="宋体" w:cs="宋体"/>
                <w:b/>
                <w:bCs/>
                <w:w w:val="99"/>
                <w:sz w:val="21"/>
                <w:szCs w:val="21"/>
              </w:rPr>
              <w:t>0 分）</w:t>
            </w:r>
          </w:p>
        </w:tc>
        <w:tc>
          <w:tcPr>
            <w:tcW w:w="3685" w:type="dxa"/>
            <w:vMerge w:val="continue"/>
            <w:tcBorders>
              <w:right w:val="single" w:color="auto" w:sz="8" w:space="0"/>
            </w:tcBorders>
            <w:vAlign w:val="bottom"/>
          </w:tcPr>
          <w:p>
            <w:pPr>
              <w:spacing w:line="240" w:lineRule="exact"/>
              <w:ind w:left="100"/>
              <w:rPr>
                <w:sz w:val="14"/>
                <w:szCs w:val="14"/>
              </w:rPr>
            </w:pPr>
          </w:p>
        </w:tc>
        <w:tc>
          <w:tcPr>
            <w:tcW w:w="240" w:type="dxa"/>
            <w:tcBorders>
              <w:left w:val="single" w:color="auto" w:sz="8" w:space="0"/>
              <w:bottom w:val="single" w:color="auto" w:sz="8" w:space="0"/>
            </w:tcBorders>
            <w:vAlign w:val="bottom"/>
          </w:tcPr>
          <w:p>
            <w:pPr>
              <w:rPr>
                <w:sz w:val="14"/>
                <w:szCs w:val="14"/>
              </w:rPr>
            </w:pPr>
          </w:p>
        </w:tc>
        <w:tc>
          <w:tcPr>
            <w:tcW w:w="446" w:type="dxa"/>
            <w:vMerge w:val="continue"/>
            <w:tcBorders>
              <w:right w:val="single" w:color="auto" w:sz="8" w:space="0"/>
            </w:tcBorders>
            <w:vAlign w:val="bottom"/>
          </w:tcPr>
          <w:p>
            <w:pPr>
              <w:rPr>
                <w:sz w:val="14"/>
                <w:szCs w:val="14"/>
              </w:rPr>
            </w:pPr>
          </w:p>
        </w:tc>
        <w:tc>
          <w:tcPr>
            <w:tcW w:w="2153" w:type="dxa"/>
            <w:gridSpan w:val="2"/>
            <w:vMerge w:val="continue"/>
            <w:tcBorders>
              <w:right w:val="single" w:color="auto" w:sz="8" w:space="0"/>
            </w:tcBorders>
            <w:vAlign w:val="bottom"/>
          </w:tcPr>
          <w:p>
            <w:pPr>
              <w:rPr>
                <w:sz w:val="14"/>
                <w:szCs w:val="14"/>
              </w:rPr>
            </w:pPr>
          </w:p>
        </w:tc>
        <w:tc>
          <w:tcPr>
            <w:tcW w:w="704" w:type="dxa"/>
            <w:vMerge w:val="restart"/>
            <w:tcBorders>
              <w:left w:val="single" w:color="auto" w:sz="8" w:space="0"/>
            </w:tcBorders>
            <w:vAlign w:val="bottom"/>
          </w:tcPr>
          <w:p>
            <w:pPr>
              <w:spacing w:line="240" w:lineRule="exact"/>
              <w:ind w:left="100"/>
              <w:rPr>
                <w:sz w:val="20"/>
                <w:szCs w:val="20"/>
              </w:rPr>
            </w:pPr>
            <w:r>
              <w:rPr>
                <w:rFonts w:ascii="宋体" w:hAnsi="宋体" w:eastAsia="宋体" w:cs="宋体"/>
                <w:sz w:val="21"/>
                <w:szCs w:val="21"/>
              </w:rPr>
              <w:t>评分</w:t>
            </w:r>
          </w:p>
        </w:tc>
        <w:tc>
          <w:tcPr>
            <w:tcW w:w="1263" w:type="dxa"/>
            <w:tcBorders>
              <w:right w:val="single" w:color="auto" w:sz="8" w:space="0"/>
            </w:tcBorders>
            <w:vAlign w:val="bottom"/>
          </w:tcPr>
          <w:p>
            <w:pPr>
              <w:rPr>
                <w:sz w:val="14"/>
                <w:szCs w:val="1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120" w:hRule="atLeast"/>
        </w:trPr>
        <w:tc>
          <w:tcPr>
            <w:tcW w:w="1138" w:type="dxa"/>
            <w:vMerge w:val="continue"/>
            <w:tcBorders>
              <w:left w:val="single" w:color="auto" w:sz="8" w:space="0"/>
              <w:right w:val="single" w:color="auto" w:sz="8" w:space="0"/>
            </w:tcBorders>
            <w:vAlign w:val="bottom"/>
          </w:tcPr>
          <w:p>
            <w:pPr>
              <w:rPr>
                <w:sz w:val="10"/>
                <w:szCs w:val="10"/>
              </w:rPr>
            </w:pPr>
          </w:p>
        </w:tc>
        <w:tc>
          <w:tcPr>
            <w:tcW w:w="3685" w:type="dxa"/>
            <w:vMerge w:val="continue"/>
            <w:tcBorders>
              <w:right w:val="single" w:color="auto" w:sz="8" w:space="0"/>
            </w:tcBorders>
            <w:vAlign w:val="bottom"/>
          </w:tcPr>
          <w:p>
            <w:pPr>
              <w:spacing w:line="240" w:lineRule="exact"/>
              <w:ind w:left="100"/>
              <w:rPr>
                <w:sz w:val="20"/>
                <w:szCs w:val="20"/>
              </w:rPr>
            </w:pPr>
          </w:p>
        </w:tc>
        <w:tc>
          <w:tcPr>
            <w:tcW w:w="240" w:type="dxa"/>
            <w:tcBorders>
              <w:left w:val="single" w:color="auto" w:sz="8" w:space="0"/>
            </w:tcBorders>
            <w:vAlign w:val="bottom"/>
          </w:tcPr>
          <w:p>
            <w:pPr>
              <w:rPr>
                <w:sz w:val="10"/>
                <w:szCs w:val="10"/>
              </w:rPr>
            </w:pPr>
          </w:p>
        </w:tc>
        <w:tc>
          <w:tcPr>
            <w:tcW w:w="446" w:type="dxa"/>
            <w:vMerge w:val="continue"/>
            <w:tcBorders>
              <w:right w:val="single" w:color="auto" w:sz="8" w:space="0"/>
            </w:tcBorders>
            <w:vAlign w:val="bottom"/>
          </w:tcPr>
          <w:p>
            <w:pPr>
              <w:spacing w:line="240" w:lineRule="exact"/>
              <w:ind w:right="94"/>
              <w:jc w:val="center"/>
              <w:rPr>
                <w:sz w:val="20"/>
                <w:szCs w:val="20"/>
              </w:rPr>
            </w:pPr>
          </w:p>
        </w:tc>
        <w:tc>
          <w:tcPr>
            <w:tcW w:w="2153" w:type="dxa"/>
            <w:gridSpan w:val="2"/>
            <w:vMerge w:val="continue"/>
            <w:tcBorders>
              <w:right w:val="single" w:color="auto" w:sz="8" w:space="0"/>
            </w:tcBorders>
            <w:vAlign w:val="bottom"/>
          </w:tcPr>
          <w:p>
            <w:pPr>
              <w:rPr>
                <w:sz w:val="10"/>
                <w:szCs w:val="10"/>
              </w:rPr>
            </w:pPr>
          </w:p>
        </w:tc>
        <w:tc>
          <w:tcPr>
            <w:tcW w:w="704" w:type="dxa"/>
            <w:vMerge w:val="continue"/>
            <w:tcBorders>
              <w:left w:val="single" w:color="auto" w:sz="8" w:space="0"/>
            </w:tcBorders>
            <w:vAlign w:val="bottom"/>
          </w:tcPr>
          <w:p>
            <w:pPr>
              <w:rPr>
                <w:sz w:val="10"/>
                <w:szCs w:val="10"/>
              </w:rPr>
            </w:pPr>
          </w:p>
        </w:tc>
        <w:tc>
          <w:tcPr>
            <w:tcW w:w="1263" w:type="dxa"/>
            <w:tcBorders>
              <w:right w:val="single" w:color="auto" w:sz="8" w:space="0"/>
            </w:tcBorders>
            <w:vAlign w:val="bottom"/>
          </w:tcPr>
          <w:p>
            <w:pPr>
              <w:rPr>
                <w:sz w:val="10"/>
                <w:szCs w:val="10"/>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307" w:hRule="atLeast"/>
        </w:trPr>
        <w:tc>
          <w:tcPr>
            <w:tcW w:w="1138" w:type="dxa"/>
            <w:tcBorders>
              <w:left w:val="single" w:color="auto" w:sz="8" w:space="0"/>
              <w:right w:val="single" w:color="auto" w:sz="8" w:space="0"/>
            </w:tcBorders>
            <w:vAlign w:val="bottom"/>
          </w:tcPr>
          <w:p>
            <w:pPr>
              <w:rPr>
                <w:sz w:val="24"/>
                <w:szCs w:val="24"/>
              </w:rPr>
            </w:pPr>
          </w:p>
        </w:tc>
        <w:tc>
          <w:tcPr>
            <w:tcW w:w="3685" w:type="dxa"/>
            <w:vMerge w:val="continue"/>
            <w:tcBorders>
              <w:right w:val="single" w:color="auto" w:sz="8" w:space="0"/>
            </w:tcBorders>
            <w:vAlign w:val="bottom"/>
          </w:tcPr>
          <w:p>
            <w:pPr>
              <w:rPr>
                <w:sz w:val="24"/>
                <w:szCs w:val="24"/>
              </w:rPr>
            </w:pPr>
          </w:p>
        </w:tc>
        <w:tc>
          <w:tcPr>
            <w:tcW w:w="240" w:type="dxa"/>
            <w:tcBorders>
              <w:left w:val="single" w:color="auto" w:sz="8" w:space="0"/>
            </w:tcBorders>
            <w:vAlign w:val="bottom"/>
          </w:tcPr>
          <w:p>
            <w:pPr>
              <w:rPr>
                <w:sz w:val="24"/>
                <w:szCs w:val="24"/>
              </w:rPr>
            </w:pPr>
          </w:p>
        </w:tc>
        <w:tc>
          <w:tcPr>
            <w:tcW w:w="446" w:type="dxa"/>
            <w:vMerge w:val="continue"/>
            <w:tcBorders>
              <w:right w:val="single" w:color="auto" w:sz="8" w:space="0"/>
            </w:tcBorders>
            <w:vAlign w:val="bottom"/>
          </w:tcPr>
          <w:p>
            <w:pPr>
              <w:rPr>
                <w:sz w:val="24"/>
                <w:szCs w:val="24"/>
              </w:rPr>
            </w:pPr>
          </w:p>
        </w:tc>
        <w:tc>
          <w:tcPr>
            <w:tcW w:w="2153" w:type="dxa"/>
            <w:gridSpan w:val="2"/>
            <w:vMerge w:val="continue"/>
            <w:tcBorders>
              <w:right w:val="single" w:color="auto" w:sz="8" w:space="0"/>
            </w:tcBorders>
            <w:vAlign w:val="bottom"/>
          </w:tcPr>
          <w:p>
            <w:pPr>
              <w:rPr>
                <w:sz w:val="24"/>
                <w:szCs w:val="24"/>
              </w:rPr>
            </w:pPr>
          </w:p>
        </w:tc>
        <w:tc>
          <w:tcPr>
            <w:tcW w:w="704" w:type="dxa"/>
            <w:tcBorders>
              <w:left w:val="single" w:color="auto" w:sz="8" w:space="0"/>
            </w:tcBorders>
            <w:vAlign w:val="bottom"/>
          </w:tcPr>
          <w:p>
            <w:pPr>
              <w:rPr>
                <w:sz w:val="24"/>
                <w:szCs w:val="24"/>
              </w:rPr>
            </w:pPr>
          </w:p>
        </w:tc>
        <w:tc>
          <w:tcPr>
            <w:tcW w:w="1263" w:type="dxa"/>
            <w:tcBorders>
              <w:right w:val="single" w:color="auto" w:sz="8" w:space="0"/>
            </w:tcBorders>
            <w:vAlign w:val="bottom"/>
          </w:tcPr>
          <w:p>
            <w:pPr>
              <w:rPr>
                <w:sz w:val="24"/>
                <w:szCs w:val="24"/>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80" w:hRule="atLeast"/>
        </w:trPr>
        <w:tc>
          <w:tcPr>
            <w:tcW w:w="1138" w:type="dxa"/>
            <w:tcBorders>
              <w:left w:val="single" w:color="auto" w:sz="8" w:space="0"/>
              <w:bottom w:val="single" w:color="auto" w:sz="8" w:space="0"/>
              <w:right w:val="single" w:color="auto" w:sz="8" w:space="0"/>
            </w:tcBorders>
            <w:vAlign w:val="bottom"/>
          </w:tcPr>
          <w:p>
            <w:pPr>
              <w:rPr>
                <w:sz w:val="19"/>
                <w:szCs w:val="19"/>
              </w:rPr>
            </w:pPr>
          </w:p>
        </w:tc>
        <w:tc>
          <w:tcPr>
            <w:tcW w:w="3685" w:type="dxa"/>
            <w:vMerge w:val="continue"/>
            <w:tcBorders>
              <w:bottom w:val="single" w:color="auto" w:sz="8" w:space="0"/>
              <w:right w:val="single" w:color="auto" w:sz="8" w:space="0"/>
            </w:tcBorders>
            <w:vAlign w:val="bottom"/>
          </w:tcPr>
          <w:p>
            <w:pPr>
              <w:rPr>
                <w:sz w:val="19"/>
                <w:szCs w:val="19"/>
              </w:rPr>
            </w:pPr>
          </w:p>
        </w:tc>
        <w:tc>
          <w:tcPr>
            <w:tcW w:w="240" w:type="dxa"/>
            <w:tcBorders>
              <w:left w:val="single" w:color="auto" w:sz="8" w:space="0"/>
              <w:bottom w:val="single" w:color="auto" w:sz="8" w:space="0"/>
            </w:tcBorders>
            <w:vAlign w:val="bottom"/>
          </w:tcPr>
          <w:p>
            <w:pPr>
              <w:rPr>
                <w:sz w:val="19"/>
                <w:szCs w:val="19"/>
              </w:rPr>
            </w:pPr>
          </w:p>
        </w:tc>
        <w:tc>
          <w:tcPr>
            <w:tcW w:w="446" w:type="dxa"/>
            <w:tcBorders>
              <w:bottom w:val="single" w:color="auto" w:sz="8" w:space="0"/>
              <w:right w:val="single" w:color="auto" w:sz="8" w:space="0"/>
            </w:tcBorders>
            <w:vAlign w:val="bottom"/>
          </w:tcPr>
          <w:p>
            <w:pPr>
              <w:rPr>
                <w:sz w:val="19"/>
                <w:szCs w:val="19"/>
              </w:rPr>
            </w:pPr>
          </w:p>
        </w:tc>
        <w:tc>
          <w:tcPr>
            <w:tcW w:w="2153" w:type="dxa"/>
            <w:gridSpan w:val="2"/>
            <w:vMerge w:val="continue"/>
            <w:tcBorders>
              <w:bottom w:val="single" w:color="auto" w:sz="8" w:space="0"/>
              <w:right w:val="single" w:color="auto" w:sz="8" w:space="0"/>
            </w:tcBorders>
            <w:vAlign w:val="bottom"/>
          </w:tcPr>
          <w:p>
            <w:pPr>
              <w:rPr>
                <w:sz w:val="19"/>
                <w:szCs w:val="19"/>
              </w:rPr>
            </w:pPr>
          </w:p>
        </w:tc>
        <w:tc>
          <w:tcPr>
            <w:tcW w:w="1967" w:type="dxa"/>
            <w:gridSpan w:val="2"/>
            <w:tcBorders>
              <w:left w:val="single" w:color="auto" w:sz="8" w:space="0"/>
              <w:bottom w:val="single" w:color="auto" w:sz="8" w:space="0"/>
              <w:right w:val="single" w:color="auto" w:sz="8" w:space="0"/>
            </w:tcBorders>
            <w:vAlign w:val="bottom"/>
          </w:tcPr>
          <w:p>
            <w:pPr>
              <w:rPr>
                <w:sz w:val="19"/>
                <w:szCs w:val="19"/>
              </w:rPr>
            </w:pPr>
          </w:p>
        </w:tc>
        <w:tc>
          <w:tcPr>
            <w:tcW w:w="31" w:type="dxa"/>
            <w:vAlign w:val="bottom"/>
          </w:tcPr>
          <w:p>
            <w:pPr>
              <w:rPr>
                <w:sz w:val="1"/>
                <w:szCs w:val="1"/>
              </w:rPr>
            </w:pPr>
          </w:p>
        </w:tc>
      </w:tr>
      <w:tr>
        <w:tblPrEx>
          <w:tblLayout w:type="fixed"/>
          <w:tblCellMar>
            <w:top w:w="0" w:type="dxa"/>
            <w:left w:w="0" w:type="dxa"/>
            <w:bottom w:w="0" w:type="dxa"/>
            <w:right w:w="0" w:type="dxa"/>
          </w:tblCellMar>
        </w:tblPrEx>
        <w:trPr>
          <w:trHeight w:val="428" w:hRule="atLeast"/>
        </w:trPr>
        <w:tc>
          <w:tcPr>
            <w:tcW w:w="1138" w:type="dxa"/>
            <w:tcBorders>
              <w:left w:val="single" w:color="auto" w:sz="8" w:space="0"/>
            </w:tcBorders>
            <w:vAlign w:val="bottom"/>
          </w:tcPr>
          <w:p>
            <w:pPr>
              <w:rPr>
                <w:sz w:val="24"/>
                <w:szCs w:val="24"/>
              </w:rPr>
            </w:pPr>
          </w:p>
        </w:tc>
        <w:tc>
          <w:tcPr>
            <w:tcW w:w="3925" w:type="dxa"/>
            <w:gridSpan w:val="2"/>
            <w:vAlign w:val="bottom"/>
          </w:tcPr>
          <w:p>
            <w:pPr>
              <w:spacing w:line="240" w:lineRule="exact"/>
              <w:ind w:right="620"/>
              <w:jc w:val="center"/>
              <w:rPr>
                <w:sz w:val="20"/>
                <w:szCs w:val="20"/>
              </w:rPr>
            </w:pPr>
            <w:r>
              <w:rPr>
                <w:rFonts w:ascii="宋体" w:hAnsi="宋体" w:eastAsia="宋体" w:cs="宋体"/>
                <w:b/>
                <w:bCs/>
                <w:w w:val="99"/>
                <w:sz w:val="21"/>
                <w:szCs w:val="21"/>
              </w:rPr>
              <w:t>总分</w:t>
            </w:r>
          </w:p>
        </w:tc>
        <w:tc>
          <w:tcPr>
            <w:tcW w:w="446" w:type="dxa"/>
            <w:tcBorders>
              <w:right w:val="single" w:color="auto" w:sz="8" w:space="0"/>
            </w:tcBorders>
            <w:vAlign w:val="bottom"/>
          </w:tcPr>
          <w:p>
            <w:pPr>
              <w:rPr>
                <w:sz w:val="24"/>
                <w:szCs w:val="24"/>
              </w:rPr>
            </w:pPr>
          </w:p>
        </w:tc>
        <w:tc>
          <w:tcPr>
            <w:tcW w:w="1242" w:type="dxa"/>
            <w:vAlign w:val="bottom"/>
          </w:tcPr>
          <w:p>
            <w:pPr>
              <w:rPr>
                <w:sz w:val="24"/>
                <w:szCs w:val="24"/>
              </w:rPr>
            </w:pPr>
          </w:p>
        </w:tc>
        <w:tc>
          <w:tcPr>
            <w:tcW w:w="911" w:type="dxa"/>
            <w:tcBorders>
              <w:right w:val="single" w:color="auto" w:sz="8" w:space="0"/>
            </w:tcBorders>
            <w:vAlign w:val="bottom"/>
          </w:tcPr>
          <w:p>
            <w:pPr>
              <w:rPr>
                <w:sz w:val="24"/>
                <w:szCs w:val="24"/>
              </w:rPr>
            </w:pPr>
          </w:p>
        </w:tc>
        <w:tc>
          <w:tcPr>
            <w:tcW w:w="1967" w:type="dxa"/>
            <w:gridSpan w:val="2"/>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满分 100 分</w:t>
            </w:r>
          </w:p>
        </w:tc>
        <w:tc>
          <w:tcPr>
            <w:tcW w:w="31" w:type="dxa"/>
            <w:vAlign w:val="bottom"/>
          </w:tcPr>
          <w:p>
            <w:pPr>
              <w:rPr>
                <w:sz w:val="1"/>
                <w:szCs w:val="1"/>
              </w:rPr>
            </w:pPr>
          </w:p>
        </w:tc>
      </w:tr>
      <w:tr>
        <w:tblPrEx>
          <w:tblLayout w:type="fixed"/>
        </w:tblPrEx>
        <w:trPr>
          <w:trHeight w:val="222" w:hRule="atLeast"/>
        </w:trPr>
        <w:tc>
          <w:tcPr>
            <w:tcW w:w="1138" w:type="dxa"/>
            <w:tcBorders>
              <w:left w:val="single" w:color="auto" w:sz="8" w:space="0"/>
              <w:bottom w:val="single" w:color="auto" w:sz="8" w:space="0"/>
            </w:tcBorders>
            <w:vAlign w:val="bottom"/>
          </w:tcPr>
          <w:p>
            <w:pPr>
              <w:rPr>
                <w:sz w:val="19"/>
                <w:szCs w:val="19"/>
              </w:rPr>
            </w:pPr>
          </w:p>
        </w:tc>
        <w:tc>
          <w:tcPr>
            <w:tcW w:w="3685" w:type="dxa"/>
            <w:tcBorders>
              <w:bottom w:val="single" w:color="auto" w:sz="8" w:space="0"/>
            </w:tcBorders>
            <w:vAlign w:val="bottom"/>
          </w:tcPr>
          <w:p>
            <w:pPr>
              <w:rPr>
                <w:sz w:val="19"/>
                <w:szCs w:val="19"/>
              </w:rPr>
            </w:pPr>
          </w:p>
        </w:tc>
        <w:tc>
          <w:tcPr>
            <w:tcW w:w="240" w:type="dxa"/>
            <w:tcBorders>
              <w:bottom w:val="single" w:color="auto" w:sz="8" w:space="0"/>
            </w:tcBorders>
            <w:vAlign w:val="bottom"/>
          </w:tcPr>
          <w:p>
            <w:pPr>
              <w:rPr>
                <w:sz w:val="19"/>
                <w:szCs w:val="19"/>
              </w:rPr>
            </w:pPr>
          </w:p>
        </w:tc>
        <w:tc>
          <w:tcPr>
            <w:tcW w:w="446" w:type="dxa"/>
            <w:tcBorders>
              <w:bottom w:val="single" w:color="auto" w:sz="8" w:space="0"/>
              <w:right w:val="single" w:color="auto" w:sz="8" w:space="0"/>
            </w:tcBorders>
            <w:vAlign w:val="bottom"/>
          </w:tcPr>
          <w:p>
            <w:pPr>
              <w:rPr>
                <w:sz w:val="19"/>
                <w:szCs w:val="19"/>
              </w:rPr>
            </w:pPr>
          </w:p>
        </w:tc>
        <w:tc>
          <w:tcPr>
            <w:tcW w:w="1242" w:type="dxa"/>
            <w:tcBorders>
              <w:bottom w:val="single" w:color="auto" w:sz="8" w:space="0"/>
            </w:tcBorders>
            <w:vAlign w:val="bottom"/>
          </w:tcPr>
          <w:p>
            <w:pPr>
              <w:rPr>
                <w:sz w:val="19"/>
                <w:szCs w:val="19"/>
              </w:rPr>
            </w:pPr>
          </w:p>
        </w:tc>
        <w:tc>
          <w:tcPr>
            <w:tcW w:w="911" w:type="dxa"/>
            <w:tcBorders>
              <w:bottom w:val="single" w:color="auto" w:sz="8" w:space="0"/>
              <w:right w:val="single" w:color="auto" w:sz="8" w:space="0"/>
            </w:tcBorders>
            <w:vAlign w:val="bottom"/>
          </w:tcPr>
          <w:p>
            <w:pPr>
              <w:rPr>
                <w:sz w:val="19"/>
                <w:szCs w:val="19"/>
              </w:rPr>
            </w:pPr>
          </w:p>
        </w:tc>
        <w:tc>
          <w:tcPr>
            <w:tcW w:w="704" w:type="dxa"/>
            <w:tcBorders>
              <w:bottom w:val="single" w:color="auto" w:sz="8" w:space="0"/>
            </w:tcBorders>
            <w:vAlign w:val="bottom"/>
          </w:tcPr>
          <w:p>
            <w:pPr>
              <w:rPr>
                <w:sz w:val="19"/>
                <w:szCs w:val="19"/>
              </w:rPr>
            </w:pPr>
          </w:p>
        </w:tc>
        <w:tc>
          <w:tcPr>
            <w:tcW w:w="1263" w:type="dxa"/>
            <w:tcBorders>
              <w:bottom w:val="single" w:color="auto" w:sz="8" w:space="0"/>
              <w:right w:val="single" w:color="auto" w:sz="8" w:space="0"/>
            </w:tcBorders>
            <w:vAlign w:val="bottom"/>
          </w:tcPr>
          <w:p>
            <w:pPr>
              <w:rPr>
                <w:sz w:val="19"/>
                <w:szCs w:val="19"/>
              </w:rPr>
            </w:pPr>
          </w:p>
        </w:tc>
        <w:tc>
          <w:tcPr>
            <w:tcW w:w="31" w:type="dxa"/>
            <w:vAlign w:val="bottom"/>
          </w:tcPr>
          <w:p>
            <w:pPr>
              <w:rPr>
                <w:sz w:val="1"/>
                <w:szCs w:val="1"/>
              </w:rPr>
            </w:pPr>
          </w:p>
        </w:tc>
      </w:tr>
    </w:tbl>
    <w:p>
      <w:pPr>
        <w:spacing w:line="200" w:lineRule="exact"/>
        <w:rPr>
          <w:sz w:val="20"/>
          <w:szCs w:val="20"/>
        </w:rPr>
      </w:pPr>
    </w:p>
    <w:p>
      <w:pPr>
        <w:sectPr>
          <w:pgSz w:w="11900" w:h="16838"/>
          <w:pgMar w:top="1440" w:right="926" w:bottom="469" w:left="1440" w:header="0" w:footer="0" w:gutter="0"/>
          <w:cols w:equalWidth="0" w:num="1">
            <w:col w:w="9540"/>
          </w:cols>
        </w:sectPr>
      </w:pPr>
    </w:p>
    <w:p>
      <w:pPr>
        <w:spacing w:line="230" w:lineRule="exact"/>
        <w:rPr>
          <w:sz w:val="20"/>
          <w:szCs w:val="20"/>
        </w:rPr>
      </w:pPr>
    </w:p>
    <w:p>
      <w:pPr>
        <w:ind w:right="420"/>
        <w:jc w:val="center"/>
        <w:rPr>
          <w:sz w:val="20"/>
          <w:szCs w:val="20"/>
        </w:rPr>
      </w:pPr>
    </w:p>
    <w:p>
      <w:pPr>
        <w:sectPr>
          <w:type w:val="continuous"/>
          <w:pgSz w:w="11900" w:h="16838"/>
          <w:pgMar w:top="1440" w:right="926" w:bottom="469" w:left="1440" w:header="0" w:footer="0" w:gutter="0"/>
          <w:cols w:equalWidth="0" w:num="1">
            <w:col w:w="9540"/>
          </w:cols>
        </w:sectPr>
      </w:pPr>
    </w:p>
    <w:p>
      <w:pPr>
        <w:spacing w:line="200" w:lineRule="exact"/>
        <w:rPr>
          <w:sz w:val="20"/>
          <w:szCs w:val="20"/>
        </w:rPr>
      </w:pPr>
      <w:bookmarkStart w:id="10" w:name="page11"/>
      <w:bookmarkEnd w:id="10"/>
      <w:r>
        <w:rPr>
          <w:sz w:val="20"/>
          <w:szCs w:val="20"/>
        </w:rPr>
        <w:pict>
          <v:line id="Shape 22" o:spid="_x0000_s1067" o:spt="20" style="position:absolute;left:0pt;margin-left:84.1pt;margin-top:85.3pt;height:0pt;width:464.4pt;mso-position-horizontal-relative:page;mso-position-vertical-relative:page;z-index:-251668480;mso-width-relative:page;mso-height-relative:page;" filled="t" coordsize="21600,21600" o:allowincell="f" o:gfxdata="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wrvA2AAAAAwBAAAPAAAAAAAAAAEAIAAAACIA&#10;AABkcnMvZG93bnJldi54bWxQSwECFAAUAAAACACHTuJAQIqhXpcBAABNAwAADgAAAAAAAAABACAA&#10;AAAnAQAAZHJzL2Uyb0RvYy54bWxQSwUGAAAAAAYABgBZAQAAMAUAAAAA&#10;">
            <v:path arrowok="t"/>
            <v:fill on="t" focussize="0,0"/>
            <v:stroke weight="0.48pt" joinstyle="miter"/>
            <v:imagedata o:title=""/>
            <o:lock v:ext="edit"/>
          </v:line>
        </w:pict>
      </w:r>
      <w:r>
        <w:rPr>
          <w:sz w:val="20"/>
          <w:szCs w:val="20"/>
        </w:rPr>
        <w:pict>
          <v:line id="Shape 23" o:spid="_x0000_s1066" o:spt="20" style="position:absolute;left:0pt;margin-left:84.35pt;margin-top:85.05pt;height:78.95pt;width:0pt;mso-position-horizontal-relative:page;mso-position-vertical-relative:page;z-index:-251667456;mso-width-relative:page;mso-height-relative:page;" filled="t" coordsize="21600,21600" o:allowincell="f" o:gfxdata="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VH09z9cAAAALAQAADwAAAAAAAAABACAAAAAiAAAA&#10;ZHJzL2Rvd25yZXYueG1sUEsBAhQAFAAAAAgAh07iQDoIXO2WAQAATQMAAA4AAAAAAAAAAQAgAAAA&#10;JgEAAGRycy9lMm9Eb2MueG1sUEsFBgAAAAAGAAYAWQEAAC4FAAAAAA==&#10;">
            <v:path arrowok="t"/>
            <v:fill on="t" focussize="0,0"/>
            <v:stroke weight="0.47992125984252pt" joinstyle="miter"/>
            <v:imagedata o:title=""/>
            <o:lock v:ext="edit"/>
          </v:line>
        </w:pict>
      </w:r>
      <w:r>
        <w:rPr>
          <w:sz w:val="20"/>
          <w:szCs w:val="20"/>
        </w:rPr>
        <w:pict>
          <v:line id="Shape 24" o:spid="_x0000_s1065" o:spt="20" style="position:absolute;left:0pt;margin-left:548.25pt;margin-top:85.05pt;height:78.95pt;width:0pt;mso-position-horizontal-relative:page;mso-position-vertical-relative:page;z-index:-251666432;mso-width-relative:page;mso-height-relative:page;" filled="t" coordsize="21600,21600" o:allowincell="f" o:gfxdata="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rorqtoAAAANAQAADwAAAAAAAAABACAAAAAi&#10;AAAAZHJzL2Rvd25yZXYueG1sUEsBAhQAFAAAAAgAh07iQAt4CVmWAQAATQMAAA4AAAAAAAAAAQAg&#10;AAAAKQEAAGRycy9lMm9Eb2MueG1sUEsFBgAAAAAGAAYAWQEAADEFAAAAAA==&#10;">
            <v:path arrowok="t"/>
            <v:fill on="t" focussize="0,0"/>
            <v:stroke weight="0.48pt" joinstyle="miter"/>
            <v:imagedata o:title=""/>
            <o:lock v:ext="edit"/>
          </v:line>
        </w:pict>
      </w:r>
      <w:r>
        <w:rPr>
          <w:sz w:val="20"/>
          <w:szCs w:val="20"/>
        </w:rPr>
        <w:pict>
          <v:line id="Shape 25" o:spid="_x0000_s1064" o:spt="20" style="position:absolute;left:0pt;margin-left:83.85pt;margin-top:163.75pt;height:0pt;width:464.9pt;mso-position-horizontal-relative:page;mso-position-vertical-relative:page;z-index:-251665408;mso-width-relative:page;mso-height-relative:page;" filled="t" coordsize="21600,21600" o:allowincell="f" o:gfxdata="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Ka46NYAAAAMAQAADwAAAAAAAAABACAAAAAiAAAA&#10;ZHJzL2Rvd25yZXYueG1sUEsBAhQAFAAAAAgAh07iQCan95GXAQAATQMAAA4AAAAAAAAAAQAgAAAA&#10;JQEAAGRycy9lMm9Eb2MueG1sUEsFBgAAAAAGAAYAWQEAAC4FAAAAAA==&#10;">
            <v:path arrowok="t"/>
            <v:fill on="t" focussize="0,0"/>
            <v:stroke weight="0.47992125984252pt" joinstyle="miter"/>
            <v:imagedata o:title=""/>
            <o:lock v:ext="edit"/>
          </v:line>
        </w:pict>
      </w:r>
      <w:r>
        <w:rPr>
          <w:sz w:val="20"/>
          <w:szCs w:val="20"/>
        </w:rPr>
        <w:pict>
          <v:line id="Shape 26" o:spid="_x0000_s1063" o:spt="20" style="position:absolute;left:0pt;margin-left:84.35pt;margin-top:163.55pt;height:79.45pt;width:0pt;mso-position-horizontal-relative:page;mso-position-vertical-relative:page;z-index:-251664384;mso-width-relative:page;mso-height-relative:page;" filled="t" coordsize="21600,21600" o:allowincell="f" o:gfxdata="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G7emk2AAAAAsBAAAPAAAAAAAAAAEAIAAAACIA&#10;AABkcnMvZG93bnJldi54bWxQSwECFAAUAAAACACHTuJALEkSTZcBAABOAwAADgAAAAAAAAABACAA&#10;AAAnAQAAZHJzL2Uyb0RvYy54bWxQSwUGAAAAAAYABgBZAQAAMAUAAAAA&#10;">
            <v:path arrowok="t"/>
            <v:fill on="t" focussize="0,0"/>
            <v:stroke weight="0.95992125984252pt" joinstyle="miter"/>
            <v:imagedata o:title=""/>
            <o:lock v:ext="edit"/>
          </v:line>
        </w:pict>
      </w:r>
      <w:r>
        <w:rPr>
          <w:sz w:val="20"/>
          <w:szCs w:val="20"/>
        </w:rPr>
        <w:pict>
          <v:line id="Shape 27" o:spid="_x0000_s1062" o:spt="20" style="position:absolute;left:0pt;margin-left:138.35pt;margin-top:85.05pt;height:157.95pt;width:0pt;mso-position-horizontal-relative:page;mso-position-vertical-relative:page;z-index:-251663360;mso-width-relative:page;mso-height-relative:page;" filled="t" coordsize="21600,21600" o:allowincell="f" o:gfxdata="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zjqINkAAAALAQAADwAAAAAAAAABACAAAAAi&#10;AAAAZHJzL2Rvd25yZXYueG1sUEsBAhQAFAAAAAgAh07iQJRTZMSXAQAATQMAAA4AAAAAAAAAAQAg&#10;AAAAKAEAAGRycy9lMm9Eb2MueG1sUEsFBgAAAAAGAAYAWQEAADEFAAAAAA==&#10;">
            <v:path arrowok="t"/>
            <v:fill on="t" focussize="0,0"/>
            <v:stroke weight="0.48pt" joinstyle="miter"/>
            <v:imagedata o:title=""/>
            <o:lock v:ext="edit"/>
          </v:line>
        </w:pict>
      </w:r>
    </w:p>
    <w:p>
      <w:pPr>
        <w:spacing w:line="200" w:lineRule="exact"/>
        <w:rPr>
          <w:sz w:val="20"/>
          <w:szCs w:val="20"/>
        </w:rPr>
      </w:pPr>
    </w:p>
    <w:p>
      <w:pPr>
        <w:spacing w:line="362" w:lineRule="exact"/>
        <w:rPr>
          <w:sz w:val="20"/>
          <w:szCs w:val="20"/>
        </w:rPr>
      </w:pPr>
    </w:p>
    <w:p>
      <w:pPr>
        <w:spacing w:line="240" w:lineRule="exact"/>
        <w:ind w:right="7466"/>
        <w:jc w:val="center"/>
        <w:rPr>
          <w:sz w:val="20"/>
          <w:szCs w:val="20"/>
        </w:rPr>
      </w:pPr>
      <w:r>
        <w:rPr>
          <w:rFonts w:ascii="宋体" w:hAnsi="宋体" w:eastAsia="宋体" w:cs="宋体"/>
          <w:b/>
          <w:bCs/>
          <w:sz w:val="21"/>
          <w:szCs w:val="21"/>
        </w:rPr>
        <w:t>综合对比</w:t>
      </w:r>
    </w:p>
    <w:p>
      <w:pPr>
        <w:spacing w:line="72" w:lineRule="exact"/>
        <w:rPr>
          <w:sz w:val="20"/>
          <w:szCs w:val="20"/>
        </w:rPr>
      </w:pPr>
    </w:p>
    <w:p>
      <w:pPr>
        <w:spacing w:line="240" w:lineRule="exact"/>
        <w:ind w:right="7466"/>
        <w:jc w:val="center"/>
        <w:rPr>
          <w:sz w:val="20"/>
          <w:szCs w:val="20"/>
        </w:rPr>
      </w:pPr>
      <w:r>
        <w:rPr>
          <w:rFonts w:ascii="宋体" w:hAnsi="宋体" w:eastAsia="宋体" w:cs="宋体"/>
          <w:b/>
          <w:bCs/>
          <w:sz w:val="21"/>
          <w:szCs w:val="21"/>
        </w:rPr>
        <w:t>总结</w:t>
      </w:r>
    </w:p>
    <w:p>
      <w:pPr>
        <w:spacing w:line="20" w:lineRule="exact"/>
        <w:rPr>
          <w:sz w:val="20"/>
          <w:szCs w:val="20"/>
        </w:rPr>
      </w:pPr>
      <w:r>
        <w:rPr>
          <w:sz w:val="20"/>
          <w:szCs w:val="20"/>
        </w:rPr>
        <w:pict>
          <v:line id="Shape 28" o:spid="_x0000_s1061" o:spt="20" style="position:absolute;left:0pt;margin-left:476.25pt;margin-top:25.85pt;height:79.4pt;width:0pt;z-index:-251662336;mso-width-relative:page;mso-height-relative:page;" filled="t" coordsize="21600,21600" o:allowincell="f" o:gfxdata="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WQXzdgAAAAKAQAADwAAAAAAAAABACAAAAAi&#10;AAAAZHJzL2Rvd25yZXYueG1sUEsBAhQAFAAAAAgAh07iQLEyP86YAQAATgMAAA4AAAAAAAAAAQAg&#10;AAAAJwEAAGRycy9lMm9Eb2MueG1sUEsFBgAAAAAGAAYAWQEAADEFAAAAAA==&#10;">
            <v:path arrowok="t"/>
            <v:fill on="t" focussize="0,0"/>
            <v:stroke weight="0.96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98" w:lineRule="exact"/>
        <w:rPr>
          <w:sz w:val="20"/>
          <w:szCs w:val="20"/>
        </w:rPr>
      </w:pPr>
    </w:p>
    <w:p>
      <w:pPr>
        <w:spacing w:line="240" w:lineRule="exact"/>
        <w:ind w:right="7466"/>
        <w:jc w:val="center"/>
        <w:rPr>
          <w:sz w:val="20"/>
          <w:szCs w:val="20"/>
        </w:rPr>
      </w:pPr>
      <w:r>
        <w:rPr>
          <w:rFonts w:ascii="宋体" w:hAnsi="宋体" w:eastAsia="宋体" w:cs="宋体"/>
          <w:b/>
          <w:bCs/>
          <w:sz w:val="21"/>
          <w:szCs w:val="21"/>
        </w:rPr>
        <w:t>评标人签</w:t>
      </w:r>
    </w:p>
    <w:p>
      <w:pPr>
        <w:spacing w:line="72" w:lineRule="exact"/>
        <w:rPr>
          <w:sz w:val="20"/>
          <w:szCs w:val="20"/>
        </w:rPr>
      </w:pPr>
    </w:p>
    <w:p>
      <w:pPr>
        <w:spacing w:line="240" w:lineRule="exact"/>
        <w:ind w:right="7466"/>
        <w:jc w:val="center"/>
        <w:rPr>
          <w:sz w:val="20"/>
          <w:szCs w:val="20"/>
        </w:rPr>
      </w:pPr>
      <w:r>
        <w:rPr>
          <w:rFonts w:ascii="宋体" w:hAnsi="宋体" w:eastAsia="宋体" w:cs="宋体"/>
          <w:b/>
          <w:bCs/>
          <w:sz w:val="21"/>
          <w:szCs w:val="21"/>
        </w:rPr>
        <w:t>字</w:t>
      </w:r>
    </w:p>
    <w:p>
      <w:pPr>
        <w:spacing w:line="20" w:lineRule="exact"/>
        <w:rPr>
          <w:sz w:val="20"/>
          <w:szCs w:val="20"/>
        </w:rPr>
      </w:pPr>
      <w:r>
        <w:rPr>
          <w:sz w:val="20"/>
          <w:szCs w:val="20"/>
        </w:rPr>
        <w:pict>
          <v:line id="Shape 29" o:spid="_x0000_s1060" o:spt="20" style="position:absolute;left:0pt;margin-left:11.85pt;margin-top:26.3pt;height:0pt;width:464.9pt;z-index:-251661312;mso-width-relative:page;mso-height-relative:page;" filled="t" coordsize="21600,21600" o:allowincell="f" o:gfxdata="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2eG12AAAAAgBAAAPAAAAAAAAAAEAIAAAACIA&#10;AABkcnMvZG93bnJldi54bWxQSwECFAAUAAAACACHTuJAlbvzepcBAABOAwAADgAAAAAAAAABACAA&#10;AAAnAQAAZHJzL2Uyb0RvYy54bWxQSwUGAAAAAAYABgBZAQAAMAUAAAAA&#10;">
            <v:path arrowok="t"/>
            <v:fill on="t" focussize="0,0"/>
            <v:stroke weight="0.96pt" joinstyle="miter"/>
            <v:imagedata o:title=""/>
            <o:lock v:ext="edit"/>
          </v:line>
        </w:pict>
      </w:r>
    </w:p>
    <w:p>
      <w:pPr>
        <w:spacing w:line="200" w:lineRule="exact"/>
        <w:rPr>
          <w:sz w:val="20"/>
          <w:szCs w:val="20"/>
        </w:rPr>
      </w:pPr>
    </w:p>
    <w:p>
      <w:pPr>
        <w:spacing w:line="200" w:lineRule="exact"/>
        <w:rPr>
          <w:sz w:val="20"/>
          <w:szCs w:val="20"/>
        </w:rPr>
      </w:pPr>
    </w:p>
    <w:p>
      <w:pPr>
        <w:spacing w:line="256" w:lineRule="exact"/>
        <w:rPr>
          <w:sz w:val="20"/>
          <w:szCs w:val="20"/>
        </w:rPr>
      </w:pPr>
    </w:p>
    <w:p>
      <w:pPr>
        <w:spacing w:line="477" w:lineRule="exact"/>
        <w:ind w:left="260" w:right="266" w:firstLine="139"/>
        <w:jc w:val="both"/>
        <w:rPr>
          <w:sz w:val="20"/>
          <w:szCs w:val="20"/>
        </w:rPr>
      </w:pPr>
      <w:r>
        <w:rPr>
          <w:rFonts w:ascii="宋体" w:hAnsi="宋体" w:eastAsia="宋体" w:cs="宋体"/>
          <w:sz w:val="28"/>
          <w:szCs w:val="28"/>
        </w:rPr>
        <w:t>10.3 评委根据评分标准对投标方进行打分，所有评委打分的算术平均数为投标方的最终得分；</w:t>
      </w:r>
    </w:p>
    <w:p>
      <w:pPr>
        <w:spacing w:line="168" w:lineRule="exact"/>
        <w:rPr>
          <w:sz w:val="20"/>
          <w:szCs w:val="20"/>
        </w:rPr>
      </w:pPr>
    </w:p>
    <w:p>
      <w:pPr>
        <w:spacing w:line="505" w:lineRule="exact"/>
        <w:ind w:left="260" w:right="266" w:firstLine="139"/>
        <w:jc w:val="both"/>
        <w:rPr>
          <w:sz w:val="20"/>
          <w:szCs w:val="20"/>
        </w:rPr>
      </w:pPr>
      <w:r>
        <w:rPr>
          <w:rFonts w:ascii="宋体" w:hAnsi="宋体" w:eastAsia="宋体" w:cs="宋体"/>
          <w:sz w:val="28"/>
          <w:szCs w:val="28"/>
        </w:rPr>
        <w:t>10.4 评选委员会按最终得分高低排列顺序，确定得分最高者为中标方，如果出现并列得分最高，设计费报价低者为中标方。如果得分和设计费都相同，则采用抽签的方式确定中标方。</w:t>
      </w:r>
    </w:p>
    <w:p>
      <w:pPr>
        <w:spacing w:line="167" w:lineRule="exact"/>
        <w:rPr>
          <w:sz w:val="20"/>
          <w:szCs w:val="20"/>
        </w:rPr>
      </w:pPr>
    </w:p>
    <w:p>
      <w:pPr>
        <w:spacing w:line="320" w:lineRule="exact"/>
        <w:ind w:left="260"/>
        <w:rPr>
          <w:sz w:val="20"/>
          <w:szCs w:val="20"/>
        </w:rPr>
      </w:pPr>
      <w:r>
        <w:rPr>
          <w:rFonts w:ascii="宋体" w:hAnsi="宋体" w:eastAsia="宋体" w:cs="宋体"/>
          <w:b/>
          <w:bCs/>
          <w:sz w:val="28"/>
          <w:szCs w:val="28"/>
        </w:rPr>
        <w:t>11、评选结果</w:t>
      </w:r>
    </w:p>
    <w:p>
      <w:pPr>
        <w:spacing w:line="240" w:lineRule="exact"/>
        <w:rPr>
          <w:sz w:val="20"/>
          <w:szCs w:val="20"/>
        </w:rPr>
      </w:pPr>
    </w:p>
    <w:p>
      <w:pPr>
        <w:spacing w:line="320" w:lineRule="exact"/>
        <w:ind w:left="400"/>
        <w:rPr>
          <w:sz w:val="20"/>
          <w:szCs w:val="20"/>
        </w:rPr>
      </w:pPr>
      <w:r>
        <w:rPr>
          <w:rFonts w:ascii="宋体" w:hAnsi="宋体" w:eastAsia="宋体" w:cs="宋体"/>
          <w:sz w:val="28"/>
          <w:szCs w:val="28"/>
        </w:rPr>
        <w:t>11.1 由招标方向中标方签发《招标结果通知书》；</w:t>
      </w:r>
    </w:p>
    <w:p>
      <w:pPr>
        <w:spacing w:line="242" w:lineRule="exact"/>
        <w:rPr>
          <w:sz w:val="20"/>
          <w:szCs w:val="20"/>
        </w:rPr>
      </w:pPr>
    </w:p>
    <w:p>
      <w:pPr>
        <w:spacing w:line="320" w:lineRule="exact"/>
        <w:ind w:left="400"/>
        <w:rPr>
          <w:sz w:val="20"/>
          <w:szCs w:val="20"/>
        </w:rPr>
      </w:pPr>
      <w:r>
        <w:rPr>
          <w:rFonts w:ascii="宋体" w:hAnsi="宋体" w:eastAsia="宋体" w:cs="宋体"/>
          <w:sz w:val="28"/>
          <w:szCs w:val="28"/>
        </w:rPr>
        <w:t>11.2 招标方应及时将评选结果通知其它投标人。</w:t>
      </w:r>
    </w:p>
    <w:p>
      <w:pPr>
        <w:spacing w:line="200" w:lineRule="exact"/>
        <w:rPr>
          <w:sz w:val="20"/>
          <w:szCs w:val="20"/>
        </w:rPr>
      </w:pPr>
    </w:p>
    <w:p>
      <w:pPr>
        <w:spacing w:line="200" w:lineRule="exact"/>
        <w:rPr>
          <w:sz w:val="20"/>
          <w:szCs w:val="20"/>
        </w:rPr>
      </w:pPr>
    </w:p>
    <w:p>
      <w:pPr>
        <w:spacing w:line="399" w:lineRule="exact"/>
        <w:rPr>
          <w:sz w:val="20"/>
          <w:szCs w:val="20"/>
        </w:rPr>
      </w:pPr>
    </w:p>
    <w:p>
      <w:pPr>
        <w:spacing w:line="505" w:lineRule="exact"/>
        <w:ind w:left="260" w:right="266" w:firstLine="559"/>
        <w:jc w:val="both"/>
        <w:rPr>
          <w:sz w:val="20"/>
          <w:szCs w:val="20"/>
        </w:rPr>
      </w:pPr>
      <w:r>
        <w:rPr>
          <w:rFonts w:ascii="宋体" w:hAnsi="宋体" w:eastAsia="宋体" w:cs="宋体"/>
          <w:sz w:val="28"/>
          <w:szCs w:val="28"/>
        </w:rPr>
        <w:t>我司欢迎贵单位参加投标，我们保证整个招标过程公开、公平、公正。如在此过程中遭到我方人员的不公平待遇，请您向我公司审计中心举报（023-88602516/sjjtjc@foxmail.com）。</w:t>
      </w:r>
    </w:p>
    <w:p>
      <w:pPr>
        <w:spacing w:line="200" w:lineRule="exact"/>
        <w:rPr>
          <w:sz w:val="20"/>
          <w:szCs w:val="20"/>
        </w:rPr>
      </w:pPr>
    </w:p>
    <w:p>
      <w:pPr>
        <w:spacing w:line="200" w:lineRule="exact"/>
        <w:rPr>
          <w:sz w:val="20"/>
          <w:szCs w:val="20"/>
        </w:rPr>
      </w:pPr>
    </w:p>
    <w:p>
      <w:pPr>
        <w:spacing w:line="236" w:lineRule="exact"/>
        <w:rPr>
          <w:sz w:val="20"/>
          <w:szCs w:val="20"/>
        </w:rPr>
      </w:pPr>
    </w:p>
    <w:p>
      <w:pPr>
        <w:spacing w:line="343" w:lineRule="exact"/>
        <w:ind w:left="4460"/>
        <w:rPr>
          <w:rFonts w:eastAsia="宋体"/>
          <w:sz w:val="20"/>
          <w:szCs w:val="20"/>
        </w:rPr>
      </w:pPr>
      <w:r>
        <w:rPr>
          <w:rFonts w:hint="eastAsia" w:ascii="宋体" w:hAnsi="宋体" w:eastAsia="宋体" w:cs="宋体"/>
          <w:sz w:val="30"/>
          <w:szCs w:val="30"/>
        </w:rPr>
        <w:t xml:space="preserve">    </w:t>
      </w:r>
      <w:r>
        <w:rPr>
          <w:rFonts w:ascii="宋体" w:hAnsi="宋体" w:eastAsia="宋体" w:cs="宋体"/>
          <w:sz w:val="30"/>
          <w:szCs w:val="30"/>
        </w:rPr>
        <w:t>重庆</w:t>
      </w:r>
      <w:r>
        <w:rPr>
          <w:rFonts w:hint="eastAsia" w:ascii="宋体" w:hAnsi="宋体" w:eastAsia="宋体" w:cs="宋体"/>
          <w:sz w:val="30"/>
          <w:szCs w:val="30"/>
        </w:rPr>
        <w:t>新申佳实业有限公司</w:t>
      </w:r>
    </w:p>
    <w:p>
      <w:pPr>
        <w:spacing w:line="282" w:lineRule="exact"/>
        <w:rPr>
          <w:sz w:val="20"/>
          <w:szCs w:val="20"/>
        </w:rPr>
      </w:pPr>
    </w:p>
    <w:p>
      <w:pPr>
        <w:spacing w:line="343" w:lineRule="exact"/>
        <w:ind w:left="5820"/>
        <w:rPr>
          <w:sz w:val="20"/>
          <w:szCs w:val="20"/>
        </w:rPr>
      </w:pPr>
      <w:r>
        <w:rPr>
          <w:rFonts w:ascii="宋体" w:hAnsi="宋体" w:eastAsia="宋体" w:cs="宋体"/>
          <w:sz w:val="30"/>
          <w:szCs w:val="30"/>
        </w:rPr>
        <w:t>2018 年</w:t>
      </w:r>
      <w:r>
        <w:rPr>
          <w:rFonts w:hint="eastAsia" w:ascii="宋体" w:hAnsi="宋体" w:eastAsia="宋体" w:cs="宋体"/>
          <w:sz w:val="30"/>
          <w:szCs w:val="30"/>
          <w:highlight w:val="yellow"/>
        </w:rPr>
        <w:t>9</w:t>
      </w:r>
      <w:r>
        <w:rPr>
          <w:rFonts w:ascii="宋体" w:hAnsi="宋体" w:eastAsia="宋体" w:cs="宋体"/>
          <w:sz w:val="30"/>
          <w:szCs w:val="30"/>
          <w:highlight w:val="yellow"/>
        </w:rPr>
        <w:t>月</w:t>
      </w:r>
      <w:r>
        <w:rPr>
          <w:rFonts w:hint="eastAsia" w:ascii="宋体" w:hAnsi="宋体" w:eastAsia="宋体" w:cs="宋体"/>
          <w:sz w:val="30"/>
          <w:szCs w:val="30"/>
          <w:highlight w:val="yellow"/>
          <w:lang w:val="en-US" w:eastAsia="zh-CN"/>
        </w:rPr>
        <w:t>6</w:t>
      </w:r>
      <w:r>
        <w:rPr>
          <w:rFonts w:ascii="宋体" w:hAnsi="宋体" w:eastAsia="宋体" w:cs="宋体"/>
          <w:sz w:val="30"/>
          <w:szCs w:val="30"/>
          <w:highlight w:val="yellow"/>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7" w:lineRule="exact"/>
        <w:rPr>
          <w:sz w:val="20"/>
          <w:szCs w:val="20"/>
        </w:rPr>
      </w:pPr>
    </w:p>
    <w:p>
      <w:pPr>
        <w:ind w:right="-73"/>
        <w:jc w:val="center"/>
        <w:sectPr>
          <w:pgSz w:w="11900" w:h="16838"/>
          <w:pgMar w:top="1440" w:right="1440" w:bottom="432" w:left="1440" w:header="0" w:footer="0" w:gutter="0"/>
          <w:cols w:equalWidth="0" w:num="1">
            <w:col w:w="9026"/>
          </w:cols>
        </w:sectPr>
      </w:pPr>
    </w:p>
    <w:p>
      <w:pPr>
        <w:spacing w:line="349" w:lineRule="exact"/>
        <w:rPr>
          <w:sz w:val="20"/>
          <w:szCs w:val="20"/>
        </w:rPr>
      </w:pPr>
      <w:bookmarkStart w:id="11" w:name="page12"/>
      <w:bookmarkEnd w:id="11"/>
    </w:p>
    <w:p>
      <w:pPr>
        <w:spacing w:line="343" w:lineRule="exact"/>
        <w:ind w:left="260"/>
        <w:rPr>
          <w:sz w:val="20"/>
          <w:szCs w:val="20"/>
        </w:rPr>
      </w:pPr>
      <w:r>
        <w:rPr>
          <w:rFonts w:ascii="宋体" w:hAnsi="宋体" w:eastAsia="宋体" w:cs="宋体"/>
          <w:sz w:val="30"/>
          <w:szCs w:val="30"/>
        </w:rPr>
        <w:t>附件：投标文件模板</w:t>
      </w:r>
    </w:p>
    <w:p>
      <w:pPr>
        <w:spacing w:line="229" w:lineRule="exact"/>
        <w:ind w:right="6"/>
        <w:jc w:val="center"/>
        <w:rPr>
          <w:sz w:val="20"/>
          <w:szCs w:val="20"/>
        </w:rPr>
      </w:pPr>
      <w:r>
        <w:rPr>
          <w:rFonts w:ascii="宋体" w:hAnsi="宋体" w:eastAsia="宋体" w:cs="宋体"/>
          <w:sz w:val="20"/>
          <w:szCs w:val="20"/>
        </w:rPr>
        <w:t>（封面不限）</w:t>
      </w:r>
    </w:p>
    <w:p>
      <w:pPr>
        <w:spacing w:line="320" w:lineRule="exact"/>
        <w:ind w:right="6"/>
        <w:jc w:val="both"/>
        <w:rPr>
          <w:rFonts w:ascii="黑体" w:hAnsi="黑体" w:eastAsia="黑体" w:cs="黑体"/>
          <w:b/>
          <w:bCs/>
          <w:sz w:val="28"/>
          <w:szCs w:val="28"/>
        </w:rPr>
      </w:pPr>
    </w:p>
    <w:p>
      <w:pPr>
        <w:spacing w:line="320" w:lineRule="exact"/>
        <w:ind w:right="6"/>
        <w:jc w:val="center"/>
        <w:rPr>
          <w:sz w:val="20"/>
          <w:szCs w:val="20"/>
        </w:rPr>
      </w:pPr>
      <w:r>
        <w:rPr>
          <w:rFonts w:ascii="黑体" w:hAnsi="黑体" w:eastAsia="黑体" w:cs="黑体"/>
          <w:b/>
          <w:bCs/>
          <w:sz w:val="28"/>
          <w:szCs w:val="28"/>
        </w:rPr>
        <w:t>一、投标函</w:t>
      </w:r>
    </w:p>
    <w:p>
      <w:pPr>
        <w:spacing w:line="284" w:lineRule="exact"/>
        <w:rPr>
          <w:sz w:val="20"/>
          <w:szCs w:val="20"/>
        </w:rPr>
      </w:pPr>
    </w:p>
    <w:p>
      <w:pPr>
        <w:spacing w:line="274" w:lineRule="exact"/>
        <w:ind w:left="260"/>
        <w:rPr>
          <w:sz w:val="20"/>
          <w:szCs w:val="20"/>
        </w:rPr>
      </w:pPr>
      <w:r>
        <w:rPr>
          <w:rFonts w:ascii="宋体" w:hAnsi="宋体" w:eastAsia="宋体" w:cs="宋体"/>
          <w:sz w:val="24"/>
          <w:szCs w:val="24"/>
        </w:rPr>
        <w:t>重庆</w:t>
      </w:r>
      <w:r>
        <w:rPr>
          <w:rFonts w:hint="eastAsia" w:ascii="宋体" w:hAnsi="宋体" w:eastAsia="宋体" w:cs="宋体"/>
          <w:sz w:val="24"/>
          <w:szCs w:val="24"/>
        </w:rPr>
        <w:t>新申佳实业有限公司</w:t>
      </w:r>
      <w:r>
        <w:rPr>
          <w:rFonts w:ascii="宋体" w:hAnsi="宋体" w:eastAsia="宋体" w:cs="宋体"/>
          <w:sz w:val="24"/>
          <w:szCs w:val="24"/>
        </w:rPr>
        <w:t>:</w:t>
      </w:r>
    </w:p>
    <w:p>
      <w:pPr>
        <w:spacing w:line="338" w:lineRule="exact"/>
        <w:rPr>
          <w:sz w:val="20"/>
          <w:szCs w:val="20"/>
        </w:rPr>
      </w:pPr>
    </w:p>
    <w:p>
      <w:pPr>
        <w:spacing w:line="276" w:lineRule="auto"/>
        <w:ind w:left="640"/>
        <w:rPr>
          <w:sz w:val="20"/>
          <w:szCs w:val="20"/>
        </w:rPr>
      </w:pPr>
      <w:r>
        <w:rPr>
          <w:rFonts w:ascii="宋体" w:hAnsi="宋体" w:eastAsia="宋体" w:cs="宋体"/>
          <w:sz w:val="24"/>
          <w:szCs w:val="24"/>
        </w:rPr>
        <w:t>1．我方</w:t>
      </w:r>
      <w:r>
        <w:rPr>
          <w:rFonts w:hint="eastAsia" w:ascii="宋体" w:hAnsi="宋体" w:eastAsia="宋体" w:cs="宋体"/>
          <w:sz w:val="24"/>
          <w:szCs w:val="24"/>
        </w:rPr>
        <w:t>已</w:t>
      </w:r>
      <w:r>
        <w:rPr>
          <w:rFonts w:ascii="宋体" w:hAnsi="宋体" w:eastAsia="宋体" w:cs="宋体"/>
          <w:sz w:val="24"/>
          <w:szCs w:val="24"/>
        </w:rPr>
        <w:t>仔细研究了“申佳</w:t>
      </w:r>
      <w:r>
        <w:rPr>
          <w:rFonts w:hint="eastAsia" w:ascii="宋体" w:hAnsi="宋体" w:eastAsia="宋体" w:cs="宋体"/>
          <w:sz w:val="24"/>
          <w:szCs w:val="24"/>
        </w:rPr>
        <w:t>·财富时光C地块汽博中心建筑工程设计</w:t>
      </w:r>
      <w:r>
        <w:rPr>
          <w:rFonts w:ascii="宋体" w:hAnsi="宋体" w:eastAsia="宋体" w:cs="宋体"/>
          <w:sz w:val="24"/>
          <w:szCs w:val="24"/>
        </w:rPr>
        <w:t>设计”邀请招标文件的全部内容，愿意以合同文件约定的计价方式计算并按报价，按合同约定实施和完成项目。</w:t>
      </w:r>
    </w:p>
    <w:p>
      <w:pPr>
        <w:spacing w:line="274" w:lineRule="exact"/>
        <w:ind w:left="680"/>
        <w:rPr>
          <w:sz w:val="20"/>
          <w:szCs w:val="20"/>
        </w:rPr>
      </w:pPr>
      <w:r>
        <w:rPr>
          <w:rFonts w:ascii="宋体" w:hAnsi="宋体" w:eastAsia="宋体" w:cs="宋体"/>
          <w:sz w:val="24"/>
          <w:szCs w:val="24"/>
        </w:rPr>
        <w:t>2．如我方中标：</w:t>
      </w:r>
    </w:p>
    <w:p>
      <w:pPr>
        <w:spacing w:line="274" w:lineRule="exact"/>
        <w:ind w:left="580"/>
        <w:rPr>
          <w:sz w:val="20"/>
          <w:szCs w:val="20"/>
        </w:rPr>
      </w:pPr>
      <w:r>
        <w:rPr>
          <w:rFonts w:ascii="宋体" w:hAnsi="宋体" w:eastAsia="宋体" w:cs="宋体"/>
          <w:sz w:val="24"/>
          <w:szCs w:val="24"/>
        </w:rPr>
        <w:t>(1）我方承诺在合同约定的期限内完成并移交全部合同内容。</w:t>
      </w:r>
    </w:p>
    <w:p>
      <w:pPr>
        <w:spacing w:line="274" w:lineRule="exact"/>
        <w:ind w:left="680"/>
        <w:rPr>
          <w:sz w:val="20"/>
          <w:szCs w:val="20"/>
        </w:rPr>
      </w:pPr>
      <w:r>
        <w:rPr>
          <w:rFonts w:ascii="宋体" w:hAnsi="宋体" w:eastAsia="宋体" w:cs="宋体"/>
          <w:sz w:val="24"/>
          <w:szCs w:val="24"/>
        </w:rPr>
        <w:t>3．我方在此声明，所递交的投标文件及有关资料内容完整、真实和准确，且</w:t>
      </w:r>
    </w:p>
    <w:p>
      <w:pPr>
        <w:spacing w:line="274" w:lineRule="exact"/>
        <w:ind w:left="260"/>
        <w:rPr>
          <w:sz w:val="20"/>
          <w:szCs w:val="20"/>
        </w:rPr>
      </w:pPr>
      <w:r>
        <w:rPr>
          <w:rFonts w:ascii="宋体" w:hAnsi="宋体" w:eastAsia="宋体" w:cs="宋体"/>
          <w:sz w:val="24"/>
          <w:szCs w:val="24"/>
        </w:rPr>
        <w:t>不存在招标文件规定的其他不符合条件的情形。</w:t>
      </w:r>
    </w:p>
    <w:p>
      <w:pPr>
        <w:numPr>
          <w:ilvl w:val="0"/>
          <w:numId w:val="3"/>
        </w:numPr>
        <w:tabs>
          <w:tab w:val="left" w:pos="1030"/>
        </w:tabs>
        <w:spacing w:line="548" w:lineRule="exact"/>
        <w:ind w:left="260" w:right="266" w:firstLine="422"/>
        <w:jc w:val="both"/>
        <w:rPr>
          <w:rFonts w:ascii="宋体" w:hAnsi="宋体" w:eastAsia="宋体" w:cs="宋体"/>
          <w:b/>
          <w:bCs/>
          <w:sz w:val="24"/>
          <w:szCs w:val="24"/>
          <w:u w:val="single"/>
        </w:rPr>
      </w:pPr>
      <w:r>
        <w:rPr>
          <w:rFonts w:ascii="宋体" w:hAnsi="宋体" w:eastAsia="宋体" w:cs="宋体"/>
          <w:b/>
          <w:bCs/>
          <w:sz w:val="21"/>
          <w:szCs w:val="21"/>
          <w:u w:val="single"/>
        </w:rPr>
        <w:t>我方</w:t>
      </w:r>
      <w:r>
        <w:rPr>
          <w:rFonts w:ascii="宋体" w:hAnsi="宋体" w:eastAsia="宋体" w:cs="宋体"/>
          <w:b/>
          <w:bCs/>
          <w:sz w:val="24"/>
          <w:szCs w:val="24"/>
          <w:u w:val="single"/>
        </w:rPr>
        <w:t>声明：在参加本次投标过程中，未通过其他任何非法、违规方式获取能促成我方中标的便利；同时，我方承诺，在我方中标签订合同后履行期间，不得采用任何不正当方式给予贵方人员及其亲属好处（包括但不限于明扣、暗扣、现金、购物卡、实物、有价证券、旅游或其他非物质性利益等），否则，一律视为我方具有根本性违约行为。即使，贵我双方已经签订并正在履行依据本招标文件所签订的合同，贵方仍然可以解除合同并可以追究我方违约责任。若给贵方造成损失的，我方愿承担全部损害赔偿责任。</w:t>
      </w:r>
    </w:p>
    <w:p>
      <w:pPr>
        <w:spacing w:line="334" w:lineRule="exact"/>
        <w:rPr>
          <w:sz w:val="20"/>
          <w:szCs w:val="20"/>
        </w:rPr>
      </w:pPr>
    </w:p>
    <w:p>
      <w:pPr>
        <w:spacing w:line="274" w:lineRule="exact"/>
        <w:ind w:left="260"/>
        <w:rPr>
          <w:sz w:val="20"/>
          <w:szCs w:val="20"/>
        </w:rPr>
      </w:pPr>
      <w:r>
        <w:rPr>
          <w:rFonts w:ascii="宋体" w:hAnsi="宋体" w:eastAsia="宋体" w:cs="宋体"/>
          <w:sz w:val="24"/>
          <w:szCs w:val="24"/>
        </w:rPr>
        <w:t>投标人：（盖单位章）</w:t>
      </w: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法定代表人或其委托代理人：（签字）</w:t>
      </w: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地址：</w:t>
      </w:r>
    </w:p>
    <w:p>
      <w:pPr>
        <w:sectPr>
          <w:pgSz w:w="11900" w:h="16838"/>
          <w:pgMar w:top="1440" w:right="1440" w:bottom="444" w:left="1440" w:header="0" w:footer="0" w:gutter="0"/>
          <w:cols w:equalWidth="0" w:num="1">
            <w:col w:w="9026"/>
          </w:cols>
        </w:sectPr>
      </w:pPr>
    </w:p>
    <w:p>
      <w:pPr>
        <w:spacing w:line="200" w:lineRule="exact"/>
        <w:rPr>
          <w:sz w:val="20"/>
          <w:szCs w:val="20"/>
        </w:rPr>
      </w:pPr>
    </w:p>
    <w:p>
      <w:pPr>
        <w:spacing w:line="274" w:lineRule="exact"/>
        <w:ind w:left="260"/>
        <w:rPr>
          <w:sz w:val="20"/>
          <w:szCs w:val="20"/>
        </w:rPr>
      </w:pPr>
      <w:r>
        <w:rPr>
          <w:rFonts w:hint="eastAsia"/>
          <w:sz w:val="20"/>
          <w:szCs w:val="20"/>
          <w:lang w:val="en-US" w:eastAsia="zh-CN"/>
        </w:rPr>
        <w:t xml:space="preserve">    </w:t>
      </w:r>
      <w:r>
        <w:rPr>
          <w:rFonts w:ascii="宋体" w:hAnsi="宋体" w:eastAsia="宋体" w:cs="宋体"/>
          <w:sz w:val="24"/>
          <w:szCs w:val="24"/>
        </w:rPr>
        <w:t>网址：</w:t>
      </w: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电话：</w:t>
      </w: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传真：</w:t>
      </w: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邮政编码：</w:t>
      </w:r>
    </w:p>
    <w:p>
      <w:pPr>
        <w:spacing w:line="326" w:lineRule="exact"/>
        <w:rPr>
          <w:sz w:val="20"/>
          <w:szCs w:val="20"/>
        </w:rPr>
      </w:pPr>
    </w:p>
    <w:p>
      <w:pPr>
        <w:spacing w:line="360" w:lineRule="auto"/>
        <w:rPr>
          <w:rFonts w:ascii="宋体" w:hAnsi="宋体" w:eastAsia="宋体" w:cs="宋体"/>
          <w:sz w:val="24"/>
          <w:szCs w:val="24"/>
        </w:rPr>
      </w:pPr>
    </w:p>
    <w:p>
      <w:pPr>
        <w:spacing w:line="360" w:lineRule="auto"/>
        <w:rPr>
          <w:rFonts w:hint="eastAsia" w:eastAsiaTheme="minorEastAsia"/>
          <w:sz w:val="20"/>
          <w:szCs w:val="20"/>
          <w:lang w:val="en-US" w:eastAsia="zh-CN"/>
        </w:rPr>
      </w:pPr>
      <w:r>
        <w:rPr>
          <w:rFonts w:ascii="宋体" w:hAnsi="宋体" w:eastAsia="宋体" w:cs="宋体"/>
          <w:sz w:val="24"/>
          <w:szCs w:val="24"/>
        </w:rPr>
        <w:t>年</w:t>
      </w:r>
      <w:r>
        <w:rPr>
          <w:rFonts w:ascii="宋体" w:hAnsi="宋体" w:eastAsia="宋体" w:cs="宋体"/>
          <w:sz w:val="24"/>
          <w:szCs w:val="24"/>
        </w:rPr>
        <w:tab/>
      </w:r>
      <w:r>
        <w:rPr>
          <w:rFonts w:hint="eastAsia" w:ascii="宋体" w:hAnsi="宋体" w:eastAsia="宋体" w:cs="宋体"/>
          <w:sz w:val="24"/>
          <w:szCs w:val="24"/>
        </w:rPr>
        <w:t xml:space="preserve"> </w:t>
      </w:r>
      <w:r>
        <w:rPr>
          <w:rFonts w:ascii="宋体" w:hAnsi="宋体" w:eastAsia="宋体" w:cs="宋体"/>
          <w:sz w:val="24"/>
          <w:szCs w:val="24"/>
        </w:rPr>
        <w:t>月</w:t>
      </w:r>
      <w:r>
        <w:rPr>
          <w:rFonts w:ascii="宋体" w:hAnsi="宋体" w:eastAsia="宋体" w:cs="宋体"/>
          <w:sz w:val="24"/>
          <w:szCs w:val="24"/>
        </w:rPr>
        <w:tab/>
      </w:r>
      <w:r>
        <w:rPr>
          <w:rFonts w:hint="eastAsia" w:ascii="宋体" w:hAnsi="宋体" w:eastAsia="宋体" w:cs="宋体"/>
          <w:sz w:val="24"/>
          <w:szCs w:val="24"/>
        </w:rPr>
        <w:t xml:space="preserve">  </w:t>
      </w:r>
      <w:r>
        <w:rPr>
          <w:rFonts w:ascii="宋体" w:hAnsi="宋体" w:eastAsia="宋体" w:cs="宋体"/>
          <w:sz w:val="24"/>
          <w:szCs w:val="24"/>
        </w:rPr>
        <w:t>日</w:t>
      </w:r>
    </w:p>
    <w:p>
      <w:pPr>
        <w:spacing w:line="200" w:lineRule="exact"/>
        <w:jc w:val="left"/>
        <w:rPr>
          <w:sz w:val="20"/>
          <w:szCs w:val="20"/>
        </w:rPr>
      </w:pPr>
    </w:p>
    <w:p>
      <w:pPr>
        <w:ind w:right="-73"/>
        <w:jc w:val="left"/>
      </w:pPr>
    </w:p>
    <w:p>
      <w:pPr>
        <w:ind w:right="-73"/>
        <w:jc w:val="left"/>
      </w:pPr>
    </w:p>
    <w:p>
      <w:pPr>
        <w:sectPr>
          <w:pgSz w:w="11900" w:h="16838"/>
          <w:pgMar w:top="1440" w:right="1440" w:bottom="444" w:left="1440" w:header="0" w:footer="0" w:gutter="0"/>
          <w:cols w:equalWidth="0" w:num="1">
            <w:col w:w="9026"/>
          </w:cols>
        </w:sectPr>
      </w:pPr>
      <w:bookmarkStart w:id="12" w:name="page13"/>
      <w:bookmarkEnd w:id="12"/>
    </w:p>
    <w:p>
      <w:pPr>
        <w:sectPr>
          <w:type w:val="continuous"/>
          <w:pgSz w:w="11900" w:h="16838"/>
          <w:pgMar w:top="1440" w:right="1440" w:bottom="444" w:left="1440" w:header="0" w:footer="0" w:gutter="0"/>
          <w:cols w:equalWidth="0" w:num="1">
            <w:col w:w="9026"/>
          </w:cols>
        </w:sectPr>
      </w:pPr>
    </w:p>
    <w:p>
      <w:pPr>
        <w:spacing w:line="397" w:lineRule="exact"/>
        <w:rPr>
          <w:sz w:val="20"/>
          <w:szCs w:val="20"/>
        </w:rPr>
      </w:pPr>
      <w:bookmarkStart w:id="13" w:name="page14"/>
      <w:bookmarkEnd w:id="13"/>
    </w:p>
    <w:p>
      <w:pPr>
        <w:spacing w:line="320" w:lineRule="exact"/>
        <w:ind w:right="6"/>
        <w:jc w:val="center"/>
        <w:rPr>
          <w:sz w:val="20"/>
          <w:szCs w:val="20"/>
        </w:rPr>
      </w:pPr>
      <w:r>
        <w:rPr>
          <w:rFonts w:ascii="黑体" w:hAnsi="黑体" w:eastAsia="黑体" w:cs="黑体"/>
          <w:b/>
          <w:bCs/>
          <w:sz w:val="28"/>
          <w:szCs w:val="28"/>
        </w:rPr>
        <w:t>二、法定代表人证明书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9" w:lineRule="exact"/>
        <w:rPr>
          <w:sz w:val="20"/>
          <w:szCs w:val="20"/>
        </w:rPr>
      </w:pPr>
    </w:p>
    <w:p>
      <w:pPr>
        <w:spacing w:line="274" w:lineRule="exact"/>
        <w:ind w:left="680"/>
        <w:rPr>
          <w:sz w:val="20"/>
          <w:szCs w:val="20"/>
        </w:rPr>
      </w:pPr>
      <w:r>
        <w:rPr>
          <w:rFonts w:ascii="宋体" w:hAnsi="宋体" w:eastAsia="宋体" w:cs="宋体"/>
          <w:sz w:val="24"/>
          <w:szCs w:val="24"/>
        </w:rPr>
        <w:t>投标人名称：</w:t>
      </w:r>
    </w:p>
    <w:p>
      <w:pPr>
        <w:spacing w:line="326" w:lineRule="exact"/>
        <w:rPr>
          <w:sz w:val="20"/>
          <w:szCs w:val="20"/>
        </w:rPr>
      </w:pPr>
    </w:p>
    <w:p>
      <w:pPr>
        <w:spacing w:line="274" w:lineRule="exact"/>
        <w:ind w:left="680"/>
        <w:rPr>
          <w:sz w:val="20"/>
          <w:szCs w:val="20"/>
        </w:rPr>
      </w:pPr>
      <w:r>
        <w:rPr>
          <w:rFonts w:ascii="宋体" w:hAnsi="宋体" w:eastAsia="宋体" w:cs="宋体"/>
          <w:sz w:val="24"/>
          <w:szCs w:val="24"/>
        </w:rPr>
        <w:t>单位性质：</w:t>
      </w:r>
    </w:p>
    <w:p>
      <w:pPr>
        <w:spacing w:line="326" w:lineRule="exact"/>
        <w:rPr>
          <w:sz w:val="20"/>
          <w:szCs w:val="20"/>
        </w:rPr>
      </w:pPr>
    </w:p>
    <w:p>
      <w:pPr>
        <w:spacing w:line="274" w:lineRule="exact"/>
        <w:ind w:left="680"/>
        <w:rPr>
          <w:sz w:val="20"/>
          <w:szCs w:val="20"/>
        </w:rPr>
      </w:pPr>
      <w:r>
        <w:rPr>
          <w:rFonts w:ascii="宋体" w:hAnsi="宋体" w:eastAsia="宋体" w:cs="宋体"/>
          <w:sz w:val="24"/>
          <w:szCs w:val="24"/>
        </w:rPr>
        <w:t>地址：</w:t>
      </w:r>
    </w:p>
    <w:p>
      <w:pPr>
        <w:spacing w:line="326" w:lineRule="exact"/>
        <w:rPr>
          <w:sz w:val="20"/>
          <w:szCs w:val="20"/>
        </w:rPr>
      </w:pPr>
    </w:p>
    <w:p>
      <w:pPr>
        <w:tabs>
          <w:tab w:val="left" w:pos="2460"/>
          <w:tab w:val="left" w:pos="2940"/>
        </w:tabs>
        <w:spacing w:line="274" w:lineRule="exact"/>
        <w:ind w:left="680"/>
        <w:rPr>
          <w:sz w:val="20"/>
          <w:szCs w:val="20"/>
        </w:rPr>
      </w:pPr>
      <w:r>
        <w:rPr>
          <w:rFonts w:ascii="宋体" w:hAnsi="宋体" w:eastAsia="宋体" w:cs="宋体"/>
          <w:sz w:val="24"/>
          <w:szCs w:val="24"/>
        </w:rPr>
        <w:t xml:space="preserve">成立时间： </w:t>
      </w:r>
      <w:r>
        <w:rPr>
          <w:rFonts w:hint="eastAsia" w:ascii="宋体" w:hAnsi="宋体" w:eastAsia="宋体" w:cs="宋体"/>
          <w:sz w:val="24"/>
          <w:szCs w:val="24"/>
        </w:rPr>
        <w:t xml:space="preserve">   </w:t>
      </w: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p>
      <w:pPr>
        <w:spacing w:line="326" w:lineRule="exact"/>
        <w:rPr>
          <w:sz w:val="20"/>
          <w:szCs w:val="20"/>
        </w:rPr>
      </w:pPr>
    </w:p>
    <w:p>
      <w:pPr>
        <w:spacing w:line="274" w:lineRule="exact"/>
        <w:ind w:left="680"/>
        <w:rPr>
          <w:sz w:val="20"/>
          <w:szCs w:val="20"/>
        </w:rPr>
      </w:pPr>
      <w:r>
        <w:rPr>
          <w:rFonts w:ascii="宋体" w:hAnsi="宋体" w:eastAsia="宋体" w:cs="宋体"/>
          <w:sz w:val="24"/>
          <w:szCs w:val="24"/>
        </w:rPr>
        <w:t>经营期限：</w:t>
      </w:r>
    </w:p>
    <w:p>
      <w:pPr>
        <w:spacing w:line="326" w:lineRule="exact"/>
        <w:rPr>
          <w:sz w:val="20"/>
          <w:szCs w:val="20"/>
        </w:rPr>
      </w:pPr>
    </w:p>
    <w:p>
      <w:pPr>
        <w:tabs>
          <w:tab w:val="left" w:pos="2460"/>
          <w:tab w:val="left" w:pos="3780"/>
          <w:tab w:val="left" w:pos="5220"/>
        </w:tabs>
        <w:spacing w:line="274" w:lineRule="exact"/>
        <w:ind w:left="680"/>
        <w:rPr>
          <w:sz w:val="20"/>
          <w:szCs w:val="20"/>
        </w:rPr>
      </w:pPr>
      <w:r>
        <w:rPr>
          <w:rFonts w:ascii="宋体" w:hAnsi="宋体" w:eastAsia="宋体" w:cs="宋体"/>
          <w:sz w:val="24"/>
          <w:szCs w:val="24"/>
        </w:rPr>
        <w:t>姓名：</w:t>
      </w:r>
      <w:r>
        <w:rPr>
          <w:sz w:val="20"/>
          <w:szCs w:val="20"/>
        </w:rPr>
        <w:tab/>
      </w:r>
      <w:r>
        <w:rPr>
          <w:rFonts w:hint="eastAsia"/>
          <w:sz w:val="20"/>
          <w:szCs w:val="20"/>
        </w:rPr>
        <w:t xml:space="preserve"> </w:t>
      </w:r>
      <w:r>
        <w:rPr>
          <w:rFonts w:ascii="宋体" w:hAnsi="宋体" w:eastAsia="宋体" w:cs="宋体"/>
          <w:sz w:val="24"/>
          <w:szCs w:val="24"/>
        </w:rPr>
        <w:t>性别：</w:t>
      </w:r>
      <w:r>
        <w:rPr>
          <w:rFonts w:hint="eastAsia" w:ascii="宋体" w:hAnsi="宋体" w:eastAsia="宋体" w:cs="宋体"/>
          <w:sz w:val="24"/>
          <w:szCs w:val="24"/>
        </w:rPr>
        <w:t xml:space="preserve">    </w:t>
      </w:r>
      <w:r>
        <w:rPr>
          <w:sz w:val="20"/>
          <w:szCs w:val="20"/>
        </w:rPr>
        <w:tab/>
      </w:r>
      <w:r>
        <w:rPr>
          <w:rFonts w:hint="eastAsia"/>
          <w:sz w:val="20"/>
          <w:szCs w:val="20"/>
        </w:rPr>
        <w:t xml:space="preserve">       </w:t>
      </w:r>
      <w:r>
        <w:rPr>
          <w:rFonts w:ascii="宋体" w:hAnsi="宋体" w:eastAsia="宋体" w:cs="宋体"/>
          <w:sz w:val="24"/>
          <w:szCs w:val="24"/>
        </w:rPr>
        <w:t>年龄：</w:t>
      </w:r>
      <w:r>
        <w:rPr>
          <w:sz w:val="20"/>
          <w:szCs w:val="20"/>
        </w:rPr>
        <w:tab/>
      </w:r>
      <w:r>
        <w:rPr>
          <w:rFonts w:hint="eastAsia"/>
          <w:sz w:val="20"/>
          <w:szCs w:val="20"/>
        </w:rPr>
        <w:t xml:space="preserve">          </w:t>
      </w:r>
      <w:r>
        <w:rPr>
          <w:rFonts w:ascii="宋体" w:hAnsi="宋体" w:eastAsia="宋体" w:cs="宋体"/>
          <w:sz w:val="23"/>
          <w:szCs w:val="23"/>
        </w:rPr>
        <w:t>职务：</w:t>
      </w:r>
    </w:p>
    <w:p>
      <w:pPr>
        <w:spacing w:line="326" w:lineRule="exact"/>
        <w:rPr>
          <w:sz w:val="20"/>
          <w:szCs w:val="20"/>
        </w:rPr>
      </w:pPr>
    </w:p>
    <w:p>
      <w:pPr>
        <w:spacing w:line="274" w:lineRule="exact"/>
        <w:ind w:left="680"/>
        <w:rPr>
          <w:sz w:val="20"/>
          <w:szCs w:val="20"/>
        </w:rPr>
      </w:pPr>
      <w:r>
        <w:rPr>
          <w:rFonts w:ascii="宋体" w:hAnsi="宋体" w:eastAsia="宋体" w:cs="宋体"/>
          <w:sz w:val="24"/>
          <w:szCs w:val="24"/>
        </w:rPr>
        <w:t>系（投标人名称）的法定代表人。</w:t>
      </w:r>
    </w:p>
    <w:p>
      <w:pPr>
        <w:spacing w:line="326" w:lineRule="exact"/>
        <w:rPr>
          <w:sz w:val="20"/>
          <w:szCs w:val="20"/>
        </w:rPr>
      </w:pPr>
    </w:p>
    <w:p>
      <w:pPr>
        <w:spacing w:line="274" w:lineRule="exact"/>
        <w:ind w:left="1100"/>
        <w:rPr>
          <w:sz w:val="20"/>
          <w:szCs w:val="20"/>
        </w:rPr>
      </w:pPr>
      <w:r>
        <w:rPr>
          <w:rFonts w:ascii="宋体" w:hAnsi="宋体" w:eastAsia="宋体" w:cs="宋体"/>
          <w:sz w:val="24"/>
          <w:szCs w:val="24"/>
        </w:rPr>
        <w:t>特此证明。</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spacing w:line="274" w:lineRule="exact"/>
        <w:ind w:right="1206"/>
        <w:jc w:val="right"/>
        <w:rPr>
          <w:sz w:val="20"/>
          <w:szCs w:val="20"/>
        </w:rPr>
      </w:pPr>
      <w:r>
        <w:rPr>
          <w:rFonts w:ascii="宋体" w:hAnsi="宋体" w:eastAsia="宋体" w:cs="宋体"/>
          <w:sz w:val="24"/>
          <w:szCs w:val="24"/>
        </w:rPr>
        <w:t>投标人：（盖单位章）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tabs>
          <w:tab w:val="left" w:pos="6540"/>
          <w:tab w:val="left" w:pos="7140"/>
        </w:tabs>
        <w:spacing w:line="274" w:lineRule="exact"/>
        <w:ind w:left="5840"/>
        <w:rPr>
          <w:sz w:val="20"/>
          <w:szCs w:val="20"/>
        </w:rPr>
      </w:pPr>
      <w:r>
        <w:rPr>
          <w:rFonts w:ascii="宋体" w:hAnsi="宋体" w:eastAsia="宋体" w:cs="宋体"/>
          <w:sz w:val="24"/>
          <w:szCs w:val="24"/>
        </w:rPr>
        <w:t>年</w:t>
      </w:r>
      <w:r>
        <w:rPr>
          <w:sz w:val="20"/>
          <w:szCs w:val="20"/>
        </w:rPr>
        <w:tab/>
      </w:r>
      <w:r>
        <w:rPr>
          <w:rFonts w:ascii="宋体" w:hAnsi="宋体" w:eastAsia="宋体" w:cs="宋体"/>
          <w:sz w:val="24"/>
          <w:szCs w:val="24"/>
        </w:rPr>
        <w:t>月</w:t>
      </w:r>
      <w:r>
        <w:rPr>
          <w:sz w:val="20"/>
          <w:szCs w:val="20"/>
        </w:rPr>
        <w:tab/>
      </w:r>
      <w:r>
        <w:rPr>
          <w:rFonts w:hint="eastAsia"/>
          <w:sz w:val="20"/>
          <w:szCs w:val="20"/>
        </w:rPr>
        <w:t xml:space="preserve"> </w:t>
      </w:r>
      <w:r>
        <w:rPr>
          <w:rFonts w:ascii="宋体" w:hAnsi="宋体" w:eastAsia="宋体" w:cs="宋体"/>
          <w:sz w:val="24"/>
          <w:szCs w:val="24"/>
        </w:rPr>
        <w:t>日</w:t>
      </w:r>
    </w:p>
    <w:p>
      <w:pPr>
        <w:sectPr>
          <w:pgSz w:w="11900" w:h="16838"/>
          <w:pgMar w:top="1440" w:right="1440" w:bottom="444" w:left="1440" w:header="0" w:footer="0" w:gutter="0"/>
          <w:cols w:equalWidth="0" w:num="1">
            <w:col w:w="9026"/>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2" w:lineRule="exact"/>
        <w:rPr>
          <w:sz w:val="20"/>
          <w:szCs w:val="20"/>
        </w:rPr>
      </w:pPr>
    </w:p>
    <w:p>
      <w:pPr>
        <w:ind w:right="-73"/>
        <w:jc w:val="center"/>
        <w:rPr>
          <w:sz w:val="20"/>
          <w:szCs w:val="20"/>
        </w:rPr>
      </w:pPr>
    </w:p>
    <w:p>
      <w:pPr>
        <w:sectPr>
          <w:type w:val="continuous"/>
          <w:pgSz w:w="11900" w:h="16838"/>
          <w:pgMar w:top="1440" w:right="1440" w:bottom="444" w:left="1440" w:header="0" w:footer="0" w:gutter="0"/>
          <w:cols w:equalWidth="0" w:num="1">
            <w:col w:w="9026"/>
          </w:cols>
        </w:sectPr>
      </w:pPr>
    </w:p>
    <w:p>
      <w:pPr>
        <w:spacing w:line="397" w:lineRule="exact"/>
        <w:rPr>
          <w:sz w:val="20"/>
          <w:szCs w:val="20"/>
        </w:rPr>
      </w:pPr>
      <w:bookmarkStart w:id="14" w:name="page15"/>
      <w:bookmarkEnd w:id="14"/>
    </w:p>
    <w:p>
      <w:pPr>
        <w:spacing w:line="320" w:lineRule="exact"/>
        <w:ind w:right="6"/>
        <w:jc w:val="center"/>
        <w:rPr>
          <w:sz w:val="20"/>
          <w:szCs w:val="20"/>
        </w:rPr>
      </w:pPr>
      <w:r>
        <w:rPr>
          <w:rFonts w:ascii="黑体" w:hAnsi="黑体" w:eastAsia="黑体" w:cs="黑体"/>
          <w:b/>
          <w:bCs/>
          <w:sz w:val="28"/>
          <w:szCs w:val="28"/>
        </w:rPr>
        <w:t>三、法定代表人授权委托书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3" w:lineRule="exact"/>
        <w:rPr>
          <w:sz w:val="20"/>
          <w:szCs w:val="20"/>
        </w:rPr>
      </w:pPr>
    </w:p>
    <w:p>
      <w:pPr>
        <w:tabs>
          <w:tab w:val="left" w:pos="2460"/>
          <w:tab w:val="left" w:pos="5900"/>
        </w:tabs>
        <w:spacing w:line="274" w:lineRule="exact"/>
        <w:ind w:left="680"/>
        <w:rPr>
          <w:sz w:val="20"/>
          <w:szCs w:val="20"/>
        </w:rPr>
      </w:pPr>
      <w:r>
        <w:rPr>
          <w:rFonts w:ascii="宋体" w:hAnsi="宋体" w:eastAsia="宋体" w:cs="宋体"/>
          <w:sz w:val="24"/>
          <w:szCs w:val="24"/>
        </w:rPr>
        <w:t>本人系</w:t>
      </w:r>
      <w:r>
        <w:rPr>
          <w:sz w:val="20"/>
          <w:szCs w:val="20"/>
        </w:rPr>
        <w:tab/>
      </w:r>
      <w:r>
        <w:rPr>
          <w:rFonts w:ascii="宋体" w:hAnsi="宋体" w:eastAsia="宋体" w:cs="宋体"/>
          <w:sz w:val="24"/>
          <w:szCs w:val="24"/>
        </w:rPr>
        <w:t>的法定代表人，现委托</w:t>
      </w:r>
      <w:r>
        <w:rPr>
          <w:sz w:val="20"/>
          <w:szCs w:val="20"/>
        </w:rPr>
        <w:tab/>
      </w:r>
      <w:r>
        <w:rPr>
          <w:rFonts w:ascii="宋体" w:hAnsi="宋体" w:eastAsia="宋体" w:cs="宋体"/>
          <w:sz w:val="23"/>
          <w:szCs w:val="23"/>
        </w:rPr>
        <w:t>为我方代理人。代理人根据</w:t>
      </w:r>
    </w:p>
    <w:p>
      <w:pPr>
        <w:spacing w:line="20" w:lineRule="exact"/>
        <w:rPr>
          <w:sz w:val="20"/>
          <w:szCs w:val="20"/>
        </w:rPr>
      </w:pPr>
      <w:r>
        <w:rPr>
          <w:sz w:val="20"/>
          <w:szCs w:val="20"/>
        </w:rPr>
        <w:pict>
          <v:line id="Shape 30" o:spid="_x0000_s1059" o:spt="20" style="position:absolute;left:0pt;margin-left:70.05pt;margin-top:0.25pt;height:0pt;width:54pt;z-index:-251660288;mso-width-relative:page;mso-height-relative:page;" filled="t" coordsize="21600,21600" o:allowincell="f" o:gfxdata="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Q80TPRAAAABQEAAA8AAAAAAAAAAQAgAAAAIgAAAGRycy9k&#10;b3ducmV2LnhtbFBLAQIUABQAAAAIAIdO4kCsYTPXlwEAAEwDAAAOAAAAAAAAAAEAIAAAACABAABk&#10;cnMvZTJvRG9jLnhtbFBLBQYAAAAABgAGAFkBAAApBQAAAAA=&#10;">
            <v:path arrowok="t"/>
            <v:fill on="t" focussize="0,0"/>
            <v:stroke weight="0.6pt" joinstyle="miter"/>
            <v:imagedata o:title=""/>
            <o:lock v:ext="edit"/>
          </v:line>
        </w:pict>
      </w:r>
      <w:r>
        <w:rPr>
          <w:sz w:val="20"/>
          <w:szCs w:val="20"/>
        </w:rPr>
        <w:pict>
          <v:line id="Shape 31" o:spid="_x0000_s1058" o:spt="20" style="position:absolute;left:0pt;margin-left:242.15pt;margin-top:0.25pt;height:0pt;width:54pt;z-index:-251659264;mso-width-relative:page;mso-height-relative:page;" filled="t" coordsize="21600,21600" o:allowincell="f" o:gfxdata="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UQxXZ0gAAAAUBAAAPAAAAAAAAAAEAIAAAACIAAABkcnMv&#10;ZG93bnJldi54bWxQSwECFAAUAAAACACHTuJAf5N5hZcBAABMAwAADgAAAAAAAAABACAAAAAhAQAA&#10;ZHJzL2Uyb0RvYy54bWxQSwUGAAAAAAYABgBZAQAAKgUAAAAA&#10;">
            <v:path arrowok="t"/>
            <v:fill on="t" focussize="0,0"/>
            <v:stroke weight="0.6pt" joinstyle="miter"/>
            <v:imagedata o:title=""/>
            <o:lock v:ext="edit"/>
          </v:line>
        </w:pict>
      </w:r>
    </w:p>
    <w:p>
      <w:pPr>
        <w:spacing w:line="420" w:lineRule="exact"/>
        <w:ind w:left="260" w:right="186"/>
        <w:rPr>
          <w:sz w:val="20"/>
          <w:szCs w:val="20"/>
        </w:rPr>
      </w:pPr>
      <w:r>
        <w:rPr>
          <w:rFonts w:ascii="宋体" w:hAnsi="宋体" w:eastAsia="宋体" w:cs="宋体"/>
          <w:sz w:val="23"/>
          <w:szCs w:val="23"/>
        </w:rPr>
        <w:t>授权，以我方名义签署、澄清、说明、补正、递交、撤回、修改</w:t>
      </w:r>
      <w:r>
        <w:rPr>
          <w:rFonts w:ascii="宋体" w:hAnsi="宋体" w:eastAsia="宋体" w:cs="宋体"/>
          <w:sz w:val="23"/>
          <w:szCs w:val="23"/>
          <w:u w:val="single"/>
        </w:rPr>
        <w:t>申佳</w:t>
      </w:r>
      <w:r>
        <w:rPr>
          <w:rFonts w:hint="eastAsia" w:ascii="宋体" w:hAnsi="宋体" w:eastAsia="宋体" w:cs="宋体"/>
          <w:sz w:val="23"/>
          <w:szCs w:val="23"/>
          <w:u w:val="single"/>
        </w:rPr>
        <w:t>·财富时光C地块汽博中心建筑工程设计</w:t>
      </w:r>
      <w:r>
        <w:rPr>
          <w:rFonts w:ascii="宋体" w:hAnsi="宋体" w:eastAsia="宋体" w:cs="宋体"/>
          <w:sz w:val="23"/>
          <w:szCs w:val="23"/>
        </w:rPr>
        <w:t>投标文件、签订合同和处理有关事宜，其法律后果由我方承担。</w:t>
      </w:r>
    </w:p>
    <w:p>
      <w:pPr>
        <w:spacing w:line="327" w:lineRule="exact"/>
        <w:rPr>
          <w:sz w:val="20"/>
          <w:szCs w:val="20"/>
        </w:rPr>
      </w:pPr>
    </w:p>
    <w:p>
      <w:pPr>
        <w:spacing w:line="274" w:lineRule="exact"/>
        <w:ind w:left="680"/>
        <w:rPr>
          <w:sz w:val="20"/>
          <w:szCs w:val="20"/>
        </w:rPr>
      </w:pPr>
      <w:r>
        <w:rPr>
          <w:rFonts w:ascii="宋体" w:hAnsi="宋体" w:eastAsia="宋体" w:cs="宋体"/>
          <w:sz w:val="24"/>
          <w:szCs w:val="24"/>
        </w:rPr>
        <w:t>委托期限：</w:t>
      </w:r>
    </w:p>
    <w:p>
      <w:pPr>
        <w:spacing w:line="326" w:lineRule="exact"/>
        <w:rPr>
          <w:sz w:val="20"/>
          <w:szCs w:val="20"/>
        </w:rPr>
      </w:pPr>
    </w:p>
    <w:p>
      <w:pPr>
        <w:spacing w:line="274" w:lineRule="exact"/>
        <w:ind w:left="680"/>
        <w:rPr>
          <w:sz w:val="20"/>
          <w:szCs w:val="20"/>
        </w:rPr>
      </w:pPr>
      <w:r>
        <w:rPr>
          <w:rFonts w:ascii="宋体" w:hAnsi="宋体" w:eastAsia="宋体" w:cs="宋体"/>
          <w:sz w:val="24"/>
          <w:szCs w:val="24"/>
        </w:rPr>
        <w:t>代理人无转委托权。</w:t>
      </w:r>
    </w:p>
    <w:p>
      <w:pPr>
        <w:spacing w:line="326" w:lineRule="exact"/>
        <w:rPr>
          <w:sz w:val="20"/>
          <w:szCs w:val="20"/>
        </w:rPr>
      </w:pPr>
    </w:p>
    <w:p>
      <w:pPr>
        <w:spacing w:line="274" w:lineRule="exact"/>
        <w:ind w:left="680"/>
        <w:rPr>
          <w:sz w:val="20"/>
          <w:szCs w:val="20"/>
        </w:rPr>
      </w:pPr>
      <w:r>
        <w:rPr>
          <w:rFonts w:ascii="宋体" w:hAnsi="宋体" w:eastAsia="宋体" w:cs="宋体"/>
          <w:sz w:val="24"/>
          <w:szCs w:val="24"/>
        </w:rPr>
        <w:t>附件：委托代理人身份证复印件</w:t>
      </w: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投标人：（盖单位章）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法定代表人：（签字）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身份证号码：</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委托代理人：（签字）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spacing w:line="274" w:lineRule="exact"/>
        <w:ind w:left="260"/>
        <w:rPr>
          <w:sz w:val="20"/>
          <w:szCs w:val="20"/>
        </w:rPr>
      </w:pPr>
      <w:r>
        <w:rPr>
          <w:rFonts w:ascii="宋体" w:hAnsi="宋体" w:eastAsia="宋体" w:cs="宋体"/>
          <w:sz w:val="24"/>
          <w:szCs w:val="24"/>
        </w:rPr>
        <w:t>身份证号码：</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6" w:lineRule="exact"/>
        <w:rPr>
          <w:sz w:val="20"/>
          <w:szCs w:val="20"/>
        </w:rPr>
      </w:pPr>
    </w:p>
    <w:p>
      <w:pPr>
        <w:tabs>
          <w:tab w:val="left" w:pos="5880"/>
          <w:tab w:val="left" w:pos="6480"/>
        </w:tabs>
        <w:spacing w:line="274" w:lineRule="exact"/>
        <w:ind w:left="5300"/>
        <w:rPr>
          <w:sz w:val="20"/>
          <w:szCs w:val="20"/>
        </w:rPr>
      </w:pPr>
      <w:r>
        <w:rPr>
          <w:rFonts w:hint="eastAsia" w:ascii="宋体" w:hAnsi="宋体" w:eastAsia="宋体" w:cs="宋体"/>
          <w:sz w:val="24"/>
          <w:szCs w:val="24"/>
        </w:rPr>
        <w:t xml:space="preserve">      </w:t>
      </w:r>
      <w:r>
        <w:rPr>
          <w:rFonts w:ascii="宋体" w:hAnsi="宋体" w:eastAsia="宋体" w:cs="宋体"/>
          <w:sz w:val="24"/>
          <w:szCs w:val="24"/>
        </w:rPr>
        <w:t>年</w:t>
      </w:r>
      <w:r>
        <w:rPr>
          <w:rFonts w:hint="eastAsia" w:ascii="宋体" w:hAnsi="宋体" w:eastAsia="宋体" w:cs="宋体"/>
          <w:sz w:val="24"/>
          <w:szCs w:val="24"/>
        </w:rPr>
        <w:t xml:space="preserve"> </w:t>
      </w:r>
      <w:r>
        <w:rPr>
          <w:sz w:val="20"/>
          <w:szCs w:val="20"/>
        </w:rPr>
        <w:tab/>
      </w:r>
      <w:r>
        <w:rPr>
          <w:rFonts w:hint="eastAsia"/>
          <w:sz w:val="20"/>
          <w:szCs w:val="20"/>
        </w:rPr>
        <w:t xml:space="preserve">    </w:t>
      </w:r>
      <w:r>
        <w:rPr>
          <w:rFonts w:ascii="宋体" w:hAnsi="宋体" w:eastAsia="宋体" w:cs="宋体"/>
          <w:sz w:val="24"/>
          <w:szCs w:val="24"/>
        </w:rPr>
        <w:t>月</w:t>
      </w:r>
      <w:r>
        <w:rPr>
          <w:sz w:val="20"/>
          <w:szCs w:val="20"/>
        </w:rPr>
        <w:tab/>
      </w:r>
      <w:r>
        <w:rPr>
          <w:rFonts w:hint="eastAsia"/>
          <w:sz w:val="20"/>
          <w:szCs w:val="20"/>
        </w:rPr>
        <w:t xml:space="preserve">   </w:t>
      </w:r>
      <w:r>
        <w:rPr>
          <w:rFonts w:ascii="宋体" w:hAnsi="宋体" w:eastAsia="宋体" w:cs="宋体"/>
          <w:sz w:val="24"/>
          <w:szCs w:val="24"/>
        </w:rPr>
        <w:t>日</w:t>
      </w:r>
    </w:p>
    <w:p>
      <w:pPr>
        <w:sectPr>
          <w:pgSz w:w="11900" w:h="16838"/>
          <w:pgMar w:top="1440" w:right="1440" w:bottom="444" w:left="1440" w:header="0" w:footer="0" w:gutter="0"/>
          <w:cols w:equalWidth="0" w:num="1">
            <w:col w:w="9026"/>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8" w:lineRule="exact"/>
        <w:rPr>
          <w:sz w:val="20"/>
          <w:szCs w:val="20"/>
        </w:rPr>
      </w:pPr>
    </w:p>
    <w:p>
      <w:pPr>
        <w:ind w:right="-73"/>
        <w:jc w:val="both"/>
        <w:sectPr>
          <w:type w:val="continuous"/>
          <w:pgSz w:w="11900" w:h="16838"/>
          <w:pgMar w:top="1440" w:right="1440" w:bottom="444" w:left="1440" w:header="0" w:footer="0" w:gutter="0"/>
          <w:cols w:equalWidth="0" w:num="1">
            <w:col w:w="9026"/>
          </w:cols>
        </w:sectPr>
      </w:pPr>
    </w:p>
    <w:p>
      <w:pPr>
        <w:spacing w:line="397" w:lineRule="exact"/>
        <w:rPr>
          <w:sz w:val="20"/>
          <w:szCs w:val="20"/>
        </w:rPr>
      </w:pPr>
      <w:bookmarkStart w:id="15" w:name="page16"/>
      <w:bookmarkEnd w:id="15"/>
    </w:p>
    <w:p>
      <w:pPr>
        <w:spacing w:line="320" w:lineRule="exact"/>
        <w:jc w:val="center"/>
        <w:rPr>
          <w:sz w:val="20"/>
          <w:szCs w:val="20"/>
        </w:rPr>
      </w:pPr>
      <w:r>
        <w:rPr>
          <w:rFonts w:ascii="黑体" w:hAnsi="黑体" w:eastAsia="黑体" w:cs="黑体"/>
          <w:b/>
          <w:bCs/>
          <w:sz w:val="28"/>
          <w:szCs w:val="28"/>
        </w:rPr>
        <w:t>四、投标单位基本信息</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21" w:lineRule="exact"/>
        <w:rPr>
          <w:sz w:val="20"/>
          <w:szCs w:val="20"/>
        </w:rPr>
      </w:pPr>
    </w:p>
    <w:p>
      <w:pPr>
        <w:spacing w:line="274" w:lineRule="exact"/>
        <w:ind w:left="320"/>
        <w:rPr>
          <w:sz w:val="20"/>
          <w:szCs w:val="20"/>
        </w:rPr>
      </w:pPr>
      <w:r>
        <w:rPr>
          <w:rFonts w:ascii="宋体" w:hAnsi="宋体" w:eastAsia="宋体" w:cs="宋体"/>
          <w:b/>
          <w:bCs/>
          <w:sz w:val="24"/>
          <w:szCs w:val="24"/>
        </w:rPr>
        <w:t>（一）、组织机构</w:t>
      </w:r>
    </w:p>
    <w:p>
      <w:pPr>
        <w:spacing w:line="185" w:lineRule="exact"/>
        <w:rPr>
          <w:sz w:val="20"/>
          <w:szCs w:val="20"/>
        </w:rPr>
      </w:pPr>
    </w:p>
    <w:p>
      <w:pPr>
        <w:spacing w:line="274" w:lineRule="exact"/>
        <w:ind w:left="320"/>
        <w:rPr>
          <w:sz w:val="20"/>
          <w:szCs w:val="20"/>
        </w:rPr>
      </w:pPr>
      <w:r>
        <w:rPr>
          <w:rFonts w:ascii="宋体" w:hAnsi="宋体" w:eastAsia="宋体" w:cs="宋体"/>
          <w:sz w:val="24"/>
          <w:szCs w:val="24"/>
        </w:rPr>
        <w:t>1、公司名称：</w:t>
      </w:r>
    </w:p>
    <w:p>
      <w:pPr>
        <w:spacing w:line="20" w:lineRule="exact"/>
        <w:rPr>
          <w:sz w:val="20"/>
          <w:szCs w:val="20"/>
        </w:rPr>
      </w:pPr>
      <w:r>
        <w:rPr>
          <w:sz w:val="20"/>
          <w:szCs w:val="20"/>
        </w:rPr>
        <w:pict>
          <v:line id="Shape 32" o:spid="_x0000_s1057" o:spt="20" style="position:absolute;left:0pt;margin-left:94.05pt;margin-top:0.25pt;height:0pt;width:347.15pt;z-index:-251658240;mso-width-relative:page;mso-height-relative:page;" filled="t" coordsize="21600,21600" o:allowincell="f" o:gfxdata="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8Hzyo0gAAAAUBAAAPAAAAAAAAAAEAIAAAACIAAABkcnMv&#10;ZG93bnJldi54bWxQSwECFAAUAAAACACHTuJA7lTBsZcBAABNAwAADgAAAAAAAAABACAAAAAhAQAA&#10;ZHJzL2Uyb0RvYy54bWxQSwUGAAAAAAYABgBZAQAAKgUAAAAA&#10;">
            <v:path arrowok="t"/>
            <v:fill on="t" focussize="0,0"/>
            <v:stroke weight="0.59992125984252pt" joinstyle="miter"/>
            <v:imagedata o:title=""/>
            <o:lock v:ext="edit"/>
          </v:line>
        </w:pict>
      </w:r>
    </w:p>
    <w:p>
      <w:pPr>
        <w:spacing w:line="167" w:lineRule="exact"/>
        <w:rPr>
          <w:sz w:val="20"/>
          <w:szCs w:val="20"/>
        </w:rPr>
      </w:pPr>
    </w:p>
    <w:p>
      <w:pPr>
        <w:spacing w:line="274" w:lineRule="exact"/>
        <w:ind w:left="680"/>
        <w:rPr>
          <w:sz w:val="20"/>
          <w:szCs w:val="20"/>
        </w:rPr>
      </w:pPr>
      <w:r>
        <w:rPr>
          <w:rFonts w:ascii="宋体" w:hAnsi="宋体" w:eastAsia="宋体" w:cs="宋体"/>
          <w:sz w:val="24"/>
          <w:szCs w:val="24"/>
        </w:rPr>
        <w:t>注册办公地址：</w:t>
      </w:r>
    </w:p>
    <w:p>
      <w:pPr>
        <w:spacing w:line="20" w:lineRule="exact"/>
        <w:rPr>
          <w:sz w:val="20"/>
          <w:szCs w:val="20"/>
        </w:rPr>
      </w:pPr>
      <w:r>
        <w:rPr>
          <w:sz w:val="20"/>
          <w:szCs w:val="20"/>
        </w:rPr>
        <w:pict>
          <v:line id="Shape 33" o:spid="_x0000_s1056" o:spt="20" style="position:absolute;left:0pt;margin-left:118.05pt;margin-top:0.25pt;height:0pt;width:323.15pt;z-index:-251657216;mso-width-relative:page;mso-height-relative:page;" filled="t" coordsize="21600,21600" o:allowincell="f" o:gfxdata="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&#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8TjJg0wAAAAUBAAAPAAAAAAAAAAEAIAAAACIAAABk&#10;cnMvZG93bnJldi54bWxQSwECFAAUAAAACACHTuJAEKf+QpkBAABNAwAADgAAAAAAAAABACAAAAAi&#10;AQAAZHJzL2Uyb0RvYy54bWxQSwUGAAAAAAYABgBZAQAALQUAAAAA&#10;">
            <v:path arrowok="t"/>
            <v:fill on="t" focussize="0,0"/>
            <v:stroke weight="0.59992125984252pt" joinstyle="miter"/>
            <v:imagedata o:title=""/>
            <o:lock v:ext="edit"/>
          </v:line>
        </w:pict>
      </w:r>
    </w:p>
    <w:p>
      <w:pPr>
        <w:spacing w:line="167" w:lineRule="exact"/>
        <w:rPr>
          <w:sz w:val="20"/>
          <w:szCs w:val="20"/>
        </w:rPr>
      </w:pPr>
    </w:p>
    <w:tbl>
      <w:tblPr>
        <w:tblStyle w:val="8"/>
        <w:tblW w:w="8500" w:type="dxa"/>
        <w:tblInd w:w="320" w:type="dxa"/>
        <w:tblLayout w:type="fixed"/>
        <w:tblCellMar>
          <w:top w:w="0" w:type="dxa"/>
          <w:left w:w="0" w:type="dxa"/>
          <w:bottom w:w="0" w:type="dxa"/>
          <w:right w:w="0" w:type="dxa"/>
        </w:tblCellMar>
      </w:tblPr>
      <w:tblGrid>
        <w:gridCol w:w="1080"/>
        <w:gridCol w:w="480"/>
        <w:gridCol w:w="240"/>
        <w:gridCol w:w="360"/>
        <w:gridCol w:w="240"/>
        <w:gridCol w:w="600"/>
        <w:gridCol w:w="840"/>
        <w:gridCol w:w="460"/>
        <w:gridCol w:w="1220"/>
        <w:gridCol w:w="1220"/>
        <w:gridCol w:w="220"/>
        <w:gridCol w:w="1540"/>
      </w:tblGrid>
      <w:tr>
        <w:tblPrEx>
          <w:tblLayout w:type="fixed"/>
          <w:tblCellMar>
            <w:top w:w="0" w:type="dxa"/>
            <w:left w:w="0" w:type="dxa"/>
            <w:bottom w:w="0" w:type="dxa"/>
            <w:right w:w="0" w:type="dxa"/>
          </w:tblCellMar>
        </w:tblPrEx>
        <w:trPr>
          <w:trHeight w:val="382" w:hRule="atLeast"/>
        </w:trPr>
        <w:tc>
          <w:tcPr>
            <w:tcW w:w="5520" w:type="dxa"/>
            <w:gridSpan w:val="9"/>
            <w:vAlign w:val="bottom"/>
          </w:tcPr>
          <w:p>
            <w:pPr>
              <w:spacing w:line="274" w:lineRule="exact"/>
              <w:ind w:left="360"/>
              <w:rPr>
                <w:sz w:val="20"/>
                <w:szCs w:val="20"/>
              </w:rPr>
            </w:pPr>
            <w:r>
              <w:rPr>
                <w:rFonts w:ascii="宋体" w:hAnsi="宋体" w:eastAsia="宋体" w:cs="宋体"/>
                <w:sz w:val="24"/>
                <w:szCs w:val="24"/>
              </w:rPr>
              <w:t>电话号码：</w:t>
            </w:r>
          </w:p>
        </w:tc>
        <w:tc>
          <w:tcPr>
            <w:tcW w:w="2980" w:type="dxa"/>
            <w:gridSpan w:val="3"/>
            <w:vAlign w:val="bottom"/>
          </w:tcPr>
          <w:p>
            <w:pPr>
              <w:spacing w:line="274" w:lineRule="exact"/>
              <w:ind w:left="720"/>
              <w:rPr>
                <w:sz w:val="20"/>
                <w:szCs w:val="20"/>
              </w:rPr>
            </w:pPr>
            <w:r>
              <w:rPr>
                <w:rFonts w:ascii="宋体" w:hAnsi="宋体" w:eastAsia="宋体" w:cs="宋体"/>
                <w:sz w:val="24"/>
                <w:szCs w:val="24"/>
              </w:rPr>
              <w:t>传真：</w:t>
            </w:r>
          </w:p>
        </w:tc>
      </w:tr>
      <w:tr>
        <w:tblPrEx>
          <w:tblLayout w:type="fixed"/>
          <w:tblCellMar>
            <w:top w:w="0" w:type="dxa"/>
            <w:left w:w="0" w:type="dxa"/>
            <w:bottom w:w="0" w:type="dxa"/>
            <w:right w:w="0" w:type="dxa"/>
          </w:tblCellMar>
        </w:tblPrEx>
        <w:trPr>
          <w:trHeight w:val="20" w:hRule="atLeast"/>
        </w:trPr>
        <w:tc>
          <w:tcPr>
            <w:tcW w:w="1080" w:type="dxa"/>
            <w:vAlign w:val="bottom"/>
          </w:tcPr>
          <w:p>
            <w:pPr>
              <w:spacing w:line="20" w:lineRule="exact"/>
              <w:rPr>
                <w:sz w:val="1"/>
                <w:szCs w:val="1"/>
              </w:rPr>
            </w:pPr>
          </w:p>
        </w:tc>
        <w:tc>
          <w:tcPr>
            <w:tcW w:w="480" w:type="dxa"/>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600" w:type="dxa"/>
            <w:shd w:val="clear" w:color="auto" w:fill="000000"/>
            <w:vAlign w:val="bottom"/>
          </w:tcPr>
          <w:p>
            <w:pPr>
              <w:spacing w:line="20" w:lineRule="exact"/>
              <w:rPr>
                <w:sz w:val="1"/>
                <w:szCs w:val="1"/>
              </w:rPr>
            </w:pPr>
          </w:p>
        </w:tc>
        <w:tc>
          <w:tcPr>
            <w:tcW w:w="84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1220" w:type="dxa"/>
            <w:shd w:val="clear" w:color="auto" w:fill="000000"/>
            <w:vAlign w:val="bottom"/>
          </w:tcPr>
          <w:p>
            <w:pPr>
              <w:spacing w:line="20" w:lineRule="exact"/>
              <w:rPr>
                <w:sz w:val="1"/>
                <w:szCs w:val="1"/>
              </w:rPr>
            </w:pPr>
          </w:p>
        </w:tc>
        <w:tc>
          <w:tcPr>
            <w:tcW w:w="1220" w:type="dxa"/>
            <w:vAlign w:val="bottom"/>
          </w:tcPr>
          <w:p>
            <w:pPr>
              <w:spacing w:line="20" w:lineRule="exact"/>
              <w:rPr>
                <w:sz w:val="1"/>
                <w:szCs w:val="1"/>
              </w:rPr>
            </w:pPr>
          </w:p>
        </w:tc>
        <w:tc>
          <w:tcPr>
            <w:tcW w:w="220" w:type="dxa"/>
            <w:vAlign w:val="bottom"/>
          </w:tcPr>
          <w:p>
            <w:pPr>
              <w:spacing w:line="20" w:lineRule="exact"/>
              <w:rPr>
                <w:sz w:val="1"/>
                <w:szCs w:val="1"/>
              </w:rPr>
            </w:pPr>
          </w:p>
        </w:tc>
        <w:tc>
          <w:tcPr>
            <w:tcW w:w="1540" w:type="dxa"/>
            <w:shd w:val="clear" w:color="auto" w:fill="000000"/>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38" w:hRule="atLeast"/>
        </w:trPr>
        <w:tc>
          <w:tcPr>
            <w:tcW w:w="5520" w:type="dxa"/>
            <w:gridSpan w:val="9"/>
            <w:vAlign w:val="bottom"/>
          </w:tcPr>
          <w:p>
            <w:pPr>
              <w:spacing w:line="274" w:lineRule="exact"/>
              <w:ind w:left="360"/>
              <w:rPr>
                <w:sz w:val="20"/>
                <w:szCs w:val="20"/>
              </w:rPr>
            </w:pPr>
            <w:r>
              <w:rPr>
                <w:rFonts w:ascii="宋体" w:hAnsi="宋体" w:eastAsia="宋体" w:cs="宋体"/>
                <w:sz w:val="24"/>
                <w:szCs w:val="24"/>
              </w:rPr>
              <w:t>法定代表人：</w:t>
            </w:r>
          </w:p>
        </w:tc>
        <w:tc>
          <w:tcPr>
            <w:tcW w:w="2980" w:type="dxa"/>
            <w:gridSpan w:val="3"/>
            <w:vAlign w:val="bottom"/>
          </w:tcPr>
          <w:p>
            <w:pPr>
              <w:spacing w:line="274" w:lineRule="exact"/>
              <w:ind w:left="720"/>
              <w:rPr>
                <w:sz w:val="20"/>
                <w:szCs w:val="20"/>
              </w:rPr>
            </w:pPr>
            <w:r>
              <w:rPr>
                <w:rFonts w:ascii="宋体" w:hAnsi="宋体" w:eastAsia="宋体" w:cs="宋体"/>
                <w:sz w:val="24"/>
                <w:szCs w:val="24"/>
              </w:rPr>
              <w:t>电话：</w:t>
            </w:r>
          </w:p>
        </w:tc>
      </w:tr>
      <w:tr>
        <w:tblPrEx>
          <w:tblLayout w:type="fixed"/>
          <w:tblCellMar>
            <w:top w:w="0" w:type="dxa"/>
            <w:left w:w="0" w:type="dxa"/>
            <w:bottom w:w="0" w:type="dxa"/>
            <w:right w:w="0" w:type="dxa"/>
          </w:tblCellMar>
        </w:tblPrEx>
        <w:trPr>
          <w:trHeight w:val="20" w:hRule="atLeast"/>
        </w:trPr>
        <w:tc>
          <w:tcPr>
            <w:tcW w:w="1080" w:type="dxa"/>
            <w:vAlign w:val="bottom"/>
          </w:tcPr>
          <w:p>
            <w:pPr>
              <w:spacing w:line="20" w:lineRule="exact"/>
              <w:rPr>
                <w:sz w:val="1"/>
                <w:szCs w:val="1"/>
              </w:rPr>
            </w:pPr>
          </w:p>
        </w:tc>
        <w:tc>
          <w:tcPr>
            <w:tcW w:w="720" w:type="dxa"/>
            <w:gridSpan w:val="2"/>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600" w:type="dxa"/>
            <w:shd w:val="clear" w:color="auto" w:fill="000000"/>
            <w:vAlign w:val="bottom"/>
          </w:tcPr>
          <w:p>
            <w:pPr>
              <w:spacing w:line="20" w:lineRule="exact"/>
              <w:rPr>
                <w:sz w:val="1"/>
                <w:szCs w:val="1"/>
              </w:rPr>
            </w:pPr>
          </w:p>
        </w:tc>
        <w:tc>
          <w:tcPr>
            <w:tcW w:w="84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1220" w:type="dxa"/>
            <w:shd w:val="clear" w:color="auto" w:fill="000000"/>
            <w:vAlign w:val="bottom"/>
          </w:tcPr>
          <w:p>
            <w:pPr>
              <w:spacing w:line="20" w:lineRule="exact"/>
              <w:rPr>
                <w:sz w:val="1"/>
                <w:szCs w:val="1"/>
              </w:rPr>
            </w:pPr>
          </w:p>
        </w:tc>
        <w:tc>
          <w:tcPr>
            <w:tcW w:w="1220" w:type="dxa"/>
            <w:vAlign w:val="bottom"/>
          </w:tcPr>
          <w:p>
            <w:pPr>
              <w:spacing w:line="20" w:lineRule="exact"/>
              <w:rPr>
                <w:sz w:val="1"/>
                <w:szCs w:val="1"/>
              </w:rPr>
            </w:pPr>
          </w:p>
        </w:tc>
        <w:tc>
          <w:tcPr>
            <w:tcW w:w="220" w:type="dxa"/>
            <w:vAlign w:val="bottom"/>
          </w:tcPr>
          <w:p>
            <w:pPr>
              <w:spacing w:line="20" w:lineRule="exact"/>
              <w:rPr>
                <w:sz w:val="1"/>
                <w:szCs w:val="1"/>
              </w:rPr>
            </w:pPr>
          </w:p>
        </w:tc>
        <w:tc>
          <w:tcPr>
            <w:tcW w:w="1540" w:type="dxa"/>
            <w:shd w:val="clear" w:color="auto" w:fill="000000"/>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41" w:hRule="atLeast"/>
        </w:trPr>
        <w:tc>
          <w:tcPr>
            <w:tcW w:w="4300" w:type="dxa"/>
            <w:gridSpan w:val="8"/>
            <w:vAlign w:val="bottom"/>
          </w:tcPr>
          <w:p>
            <w:pPr>
              <w:spacing w:line="274" w:lineRule="exact"/>
              <w:ind w:left="360"/>
              <w:rPr>
                <w:sz w:val="20"/>
                <w:szCs w:val="20"/>
              </w:rPr>
            </w:pPr>
            <w:r>
              <w:rPr>
                <w:rFonts w:ascii="宋体" w:hAnsi="宋体" w:eastAsia="宋体" w:cs="宋体"/>
                <w:sz w:val="24"/>
                <w:szCs w:val="24"/>
              </w:rPr>
              <w:t>授权与本公司接洽之业务经理：</w:t>
            </w:r>
          </w:p>
        </w:tc>
        <w:tc>
          <w:tcPr>
            <w:tcW w:w="122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220" w:type="dxa"/>
            <w:vAlign w:val="bottom"/>
          </w:tcPr>
          <w:p>
            <w:pPr>
              <w:rPr>
                <w:sz w:val="24"/>
                <w:szCs w:val="24"/>
              </w:rPr>
            </w:pPr>
          </w:p>
        </w:tc>
        <w:tc>
          <w:tcPr>
            <w:tcW w:w="1540" w:type="dxa"/>
            <w:vAlign w:val="bottom"/>
          </w:tcPr>
          <w:p>
            <w:pPr>
              <w:spacing w:line="274" w:lineRule="exact"/>
              <w:ind w:left="740"/>
              <w:rPr>
                <w:sz w:val="20"/>
                <w:szCs w:val="20"/>
              </w:rPr>
            </w:pPr>
          </w:p>
        </w:tc>
      </w:tr>
      <w:tr>
        <w:tblPrEx>
          <w:tblLayout w:type="fixed"/>
        </w:tblPrEx>
        <w:trPr>
          <w:trHeight w:val="441" w:hRule="atLeast"/>
        </w:trPr>
        <w:tc>
          <w:tcPr>
            <w:tcW w:w="5520" w:type="dxa"/>
            <w:gridSpan w:val="9"/>
            <w:vAlign w:val="bottom"/>
          </w:tcPr>
          <w:p>
            <w:pPr>
              <w:spacing w:line="274" w:lineRule="exact"/>
              <w:ind w:left="360"/>
              <w:rPr>
                <w:sz w:val="20"/>
                <w:szCs w:val="20"/>
                <w:u w:val="single"/>
              </w:rPr>
            </w:pPr>
            <w:r>
              <w:rPr>
                <w:rFonts w:ascii="宋体" w:hAnsi="宋体" w:eastAsia="宋体" w:cs="宋体"/>
                <w:sz w:val="24"/>
                <w:szCs w:val="24"/>
              </w:rPr>
              <w:t>职务：</w:t>
            </w:r>
            <w:r>
              <w:rPr>
                <w:rFonts w:hint="eastAsia" w:ascii="宋体" w:hAnsi="宋体" w:eastAsia="宋体" w:cs="宋体"/>
                <w:sz w:val="24"/>
                <w:szCs w:val="24"/>
              </w:rPr>
              <w:t xml:space="preserve">            </w:t>
            </w:r>
            <w:r>
              <w:rPr>
                <w:rFonts w:ascii="宋体" w:hAnsi="宋体" w:eastAsia="宋体" w:cs="宋体"/>
                <w:sz w:val="24"/>
                <w:szCs w:val="24"/>
              </w:rPr>
              <w:t>电话：</w:t>
            </w:r>
            <w:r>
              <w:rPr>
                <w:rFonts w:hint="eastAsia" w:ascii="宋体" w:hAnsi="宋体" w:eastAsia="宋体" w:cs="宋体"/>
                <w:sz w:val="24"/>
                <w:szCs w:val="24"/>
                <w:u w:val="single"/>
              </w:rPr>
              <w:t xml:space="preserve">                .</w:t>
            </w:r>
          </w:p>
        </w:tc>
        <w:tc>
          <w:tcPr>
            <w:tcW w:w="1220" w:type="dxa"/>
            <w:vAlign w:val="bottom"/>
          </w:tcPr>
          <w:p>
            <w:pPr>
              <w:rPr>
                <w:sz w:val="24"/>
                <w:szCs w:val="24"/>
              </w:rPr>
            </w:pPr>
          </w:p>
        </w:tc>
        <w:tc>
          <w:tcPr>
            <w:tcW w:w="220" w:type="dxa"/>
            <w:vAlign w:val="bottom"/>
          </w:tcPr>
          <w:p>
            <w:pPr>
              <w:rPr>
                <w:sz w:val="24"/>
                <w:szCs w:val="24"/>
              </w:rPr>
            </w:pPr>
          </w:p>
        </w:tc>
        <w:tc>
          <w:tcPr>
            <w:tcW w:w="154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1080" w:type="dxa"/>
            <w:vAlign w:val="bottom"/>
          </w:tcPr>
          <w:p>
            <w:pPr>
              <w:spacing w:line="20" w:lineRule="exact"/>
              <w:rPr>
                <w:sz w:val="1"/>
                <w:szCs w:val="1"/>
              </w:rPr>
            </w:pPr>
          </w:p>
        </w:tc>
        <w:tc>
          <w:tcPr>
            <w:tcW w:w="1080" w:type="dxa"/>
            <w:gridSpan w:val="3"/>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600" w:type="dxa"/>
            <w:vAlign w:val="bottom"/>
          </w:tcPr>
          <w:p>
            <w:pPr>
              <w:spacing w:line="20" w:lineRule="exact"/>
              <w:rPr>
                <w:sz w:val="1"/>
                <w:szCs w:val="1"/>
              </w:rPr>
            </w:pPr>
          </w:p>
        </w:tc>
        <w:tc>
          <w:tcPr>
            <w:tcW w:w="840" w:type="dxa"/>
            <w:vAlign w:val="bottom"/>
          </w:tcPr>
          <w:p>
            <w:pPr>
              <w:spacing w:line="20" w:lineRule="exact"/>
              <w:rPr>
                <w:sz w:val="1"/>
                <w:szCs w:val="1"/>
              </w:rPr>
            </w:pPr>
          </w:p>
        </w:tc>
        <w:tc>
          <w:tcPr>
            <w:tcW w:w="1680" w:type="dxa"/>
            <w:gridSpan w:val="2"/>
            <w:vAlign w:val="bottom"/>
          </w:tcPr>
          <w:p>
            <w:pPr>
              <w:spacing w:line="20" w:lineRule="exact"/>
              <w:rPr>
                <w:sz w:val="1"/>
                <w:szCs w:val="1"/>
              </w:rPr>
            </w:pPr>
          </w:p>
        </w:tc>
        <w:tc>
          <w:tcPr>
            <w:tcW w:w="1220" w:type="dxa"/>
            <w:vAlign w:val="bottom"/>
          </w:tcPr>
          <w:p>
            <w:pPr>
              <w:spacing w:line="20" w:lineRule="exact"/>
              <w:rPr>
                <w:sz w:val="1"/>
                <w:szCs w:val="1"/>
              </w:rPr>
            </w:pPr>
          </w:p>
        </w:tc>
        <w:tc>
          <w:tcPr>
            <w:tcW w:w="220" w:type="dxa"/>
            <w:vAlign w:val="bottom"/>
          </w:tcPr>
          <w:p>
            <w:pPr>
              <w:spacing w:line="20" w:lineRule="exact"/>
              <w:rPr>
                <w:sz w:val="1"/>
                <w:szCs w:val="1"/>
              </w:rPr>
            </w:pPr>
          </w:p>
        </w:tc>
        <w:tc>
          <w:tcPr>
            <w:tcW w:w="15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62" w:hRule="atLeast"/>
        </w:trPr>
        <w:tc>
          <w:tcPr>
            <w:tcW w:w="5520" w:type="dxa"/>
            <w:gridSpan w:val="9"/>
            <w:vAlign w:val="bottom"/>
          </w:tcPr>
          <w:p>
            <w:pPr>
              <w:spacing w:line="274" w:lineRule="exact"/>
              <w:rPr>
                <w:sz w:val="20"/>
                <w:szCs w:val="20"/>
              </w:rPr>
            </w:pPr>
            <w:r>
              <w:rPr>
                <w:rFonts w:ascii="宋体" w:hAnsi="宋体" w:eastAsia="宋体" w:cs="宋体"/>
                <w:sz w:val="24"/>
                <w:szCs w:val="24"/>
              </w:rPr>
              <w:t>2、勘察/设计资质：</w:t>
            </w:r>
          </w:p>
        </w:tc>
        <w:tc>
          <w:tcPr>
            <w:tcW w:w="1220" w:type="dxa"/>
            <w:vAlign w:val="bottom"/>
          </w:tcPr>
          <w:p>
            <w:pPr>
              <w:rPr>
                <w:sz w:val="24"/>
                <w:szCs w:val="24"/>
              </w:rPr>
            </w:pPr>
          </w:p>
        </w:tc>
        <w:tc>
          <w:tcPr>
            <w:tcW w:w="220" w:type="dxa"/>
            <w:vAlign w:val="bottom"/>
          </w:tcPr>
          <w:p>
            <w:pPr>
              <w:rPr>
                <w:sz w:val="24"/>
                <w:szCs w:val="24"/>
              </w:rPr>
            </w:pPr>
          </w:p>
        </w:tc>
        <w:tc>
          <w:tcPr>
            <w:tcW w:w="154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2160" w:type="dxa"/>
            <w:gridSpan w:val="4"/>
            <w:vAlign w:val="bottom"/>
          </w:tcPr>
          <w:p>
            <w:pPr>
              <w:spacing w:line="20" w:lineRule="exact"/>
              <w:rPr>
                <w:sz w:val="1"/>
                <w:szCs w:val="1"/>
              </w:rPr>
            </w:pPr>
          </w:p>
        </w:tc>
        <w:tc>
          <w:tcPr>
            <w:tcW w:w="840" w:type="dxa"/>
            <w:gridSpan w:val="2"/>
            <w:shd w:val="clear" w:color="auto" w:fill="000000"/>
            <w:vAlign w:val="bottom"/>
          </w:tcPr>
          <w:p>
            <w:pPr>
              <w:spacing w:line="20" w:lineRule="exact"/>
              <w:rPr>
                <w:sz w:val="1"/>
                <w:szCs w:val="1"/>
              </w:rPr>
            </w:pPr>
          </w:p>
        </w:tc>
        <w:tc>
          <w:tcPr>
            <w:tcW w:w="840" w:type="dxa"/>
            <w:shd w:val="clear" w:color="auto" w:fill="000000"/>
            <w:vAlign w:val="bottom"/>
          </w:tcPr>
          <w:p>
            <w:pPr>
              <w:spacing w:line="20" w:lineRule="exact"/>
              <w:rPr>
                <w:sz w:val="1"/>
                <w:szCs w:val="1"/>
              </w:rPr>
            </w:pPr>
          </w:p>
        </w:tc>
        <w:tc>
          <w:tcPr>
            <w:tcW w:w="1680" w:type="dxa"/>
            <w:gridSpan w:val="2"/>
            <w:shd w:val="clear" w:color="auto" w:fill="000000"/>
            <w:vAlign w:val="bottom"/>
          </w:tcPr>
          <w:p>
            <w:pPr>
              <w:spacing w:line="20" w:lineRule="exact"/>
              <w:rPr>
                <w:sz w:val="1"/>
                <w:szCs w:val="1"/>
              </w:rPr>
            </w:pPr>
          </w:p>
        </w:tc>
        <w:tc>
          <w:tcPr>
            <w:tcW w:w="122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540" w:type="dxa"/>
            <w:shd w:val="clear" w:color="auto" w:fill="000000"/>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41" w:hRule="atLeast"/>
        </w:trPr>
        <w:tc>
          <w:tcPr>
            <w:tcW w:w="5520" w:type="dxa"/>
            <w:gridSpan w:val="9"/>
            <w:vAlign w:val="bottom"/>
          </w:tcPr>
          <w:p>
            <w:pPr>
              <w:spacing w:line="274" w:lineRule="exact"/>
              <w:rPr>
                <w:sz w:val="20"/>
                <w:szCs w:val="20"/>
              </w:rPr>
            </w:pPr>
            <w:r>
              <w:rPr>
                <w:rFonts w:ascii="宋体" w:hAnsi="宋体" w:eastAsia="宋体" w:cs="宋体"/>
                <w:sz w:val="24"/>
                <w:szCs w:val="24"/>
              </w:rPr>
              <w:t>3、从事相同工程勘察/设计的年数：</w:t>
            </w:r>
          </w:p>
        </w:tc>
        <w:tc>
          <w:tcPr>
            <w:tcW w:w="1220" w:type="dxa"/>
            <w:vAlign w:val="bottom"/>
          </w:tcPr>
          <w:p>
            <w:pPr>
              <w:rPr>
                <w:sz w:val="24"/>
                <w:szCs w:val="24"/>
              </w:rPr>
            </w:pPr>
          </w:p>
        </w:tc>
        <w:tc>
          <w:tcPr>
            <w:tcW w:w="220" w:type="dxa"/>
            <w:vAlign w:val="bottom"/>
          </w:tcPr>
          <w:p>
            <w:pPr>
              <w:rPr>
                <w:sz w:val="24"/>
                <w:szCs w:val="24"/>
              </w:rPr>
            </w:pPr>
          </w:p>
        </w:tc>
        <w:tc>
          <w:tcPr>
            <w:tcW w:w="1540" w:type="dxa"/>
            <w:vAlign w:val="bottom"/>
          </w:tcPr>
          <w:p>
            <w:pPr>
              <w:rPr>
                <w:sz w:val="24"/>
                <w:szCs w:val="24"/>
              </w:rPr>
            </w:pPr>
          </w:p>
        </w:tc>
      </w:tr>
      <w:tr>
        <w:tblPrEx>
          <w:tblLayout w:type="fixed"/>
          <w:tblCellMar>
            <w:top w:w="0" w:type="dxa"/>
            <w:left w:w="0" w:type="dxa"/>
            <w:bottom w:w="0" w:type="dxa"/>
            <w:right w:w="0" w:type="dxa"/>
          </w:tblCellMar>
        </w:tblPrEx>
        <w:trPr>
          <w:trHeight w:val="441" w:hRule="atLeast"/>
        </w:trPr>
        <w:tc>
          <w:tcPr>
            <w:tcW w:w="3840" w:type="dxa"/>
            <w:gridSpan w:val="7"/>
            <w:vAlign w:val="bottom"/>
          </w:tcPr>
          <w:p>
            <w:pPr>
              <w:spacing w:line="274" w:lineRule="exact"/>
              <w:rPr>
                <w:sz w:val="20"/>
                <w:szCs w:val="20"/>
              </w:rPr>
            </w:pPr>
            <w:r>
              <w:rPr>
                <w:rFonts w:ascii="宋体" w:hAnsi="宋体" w:eastAsia="宋体" w:cs="宋体"/>
                <w:sz w:val="24"/>
                <w:szCs w:val="24"/>
              </w:rPr>
              <w:t>4、公司组织关系简要说明：</w:t>
            </w:r>
          </w:p>
        </w:tc>
        <w:tc>
          <w:tcPr>
            <w:tcW w:w="1680" w:type="dxa"/>
            <w:gridSpan w:val="2"/>
            <w:tcBorders>
              <w:top w:val="single" w:color="auto" w:sz="8" w:space="0"/>
            </w:tcBorders>
            <w:vAlign w:val="bottom"/>
          </w:tcPr>
          <w:p>
            <w:pPr>
              <w:rPr>
                <w:sz w:val="24"/>
                <w:szCs w:val="24"/>
              </w:rPr>
            </w:pPr>
          </w:p>
        </w:tc>
        <w:tc>
          <w:tcPr>
            <w:tcW w:w="122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1540" w:type="dxa"/>
            <w:tcBorders>
              <w:top w:val="single" w:color="auto" w:sz="8" w:space="0"/>
            </w:tcBorders>
            <w:vAlign w:val="bottom"/>
          </w:tcPr>
          <w:p>
            <w:pPr>
              <w:rPr>
                <w:sz w:val="24"/>
                <w:szCs w:val="24"/>
              </w:rPr>
            </w:pPr>
          </w:p>
        </w:tc>
      </w:tr>
      <w:tr>
        <w:tblPrEx>
          <w:tblLayout w:type="fixed"/>
        </w:tblPrEx>
        <w:trPr>
          <w:trHeight w:val="438" w:hRule="atLeast"/>
        </w:trPr>
        <w:tc>
          <w:tcPr>
            <w:tcW w:w="1080" w:type="dxa"/>
            <w:tcBorders>
              <w:bottom w:val="single" w:color="auto" w:sz="8" w:space="0"/>
            </w:tcBorders>
            <w:vAlign w:val="bottom"/>
          </w:tcPr>
          <w:p>
            <w:pPr>
              <w:rPr>
                <w:sz w:val="24"/>
                <w:szCs w:val="24"/>
              </w:rPr>
            </w:pPr>
          </w:p>
        </w:tc>
        <w:tc>
          <w:tcPr>
            <w:tcW w:w="480" w:type="dxa"/>
            <w:tcBorders>
              <w:bottom w:val="single" w:color="auto" w:sz="8" w:space="0"/>
            </w:tcBorders>
            <w:vAlign w:val="bottom"/>
          </w:tcPr>
          <w:p>
            <w:pPr>
              <w:rPr>
                <w:sz w:val="24"/>
                <w:szCs w:val="24"/>
              </w:rPr>
            </w:pPr>
          </w:p>
        </w:tc>
        <w:tc>
          <w:tcPr>
            <w:tcW w:w="240" w:type="dxa"/>
            <w:tcBorders>
              <w:bottom w:val="single" w:color="auto" w:sz="8" w:space="0"/>
            </w:tcBorders>
            <w:vAlign w:val="bottom"/>
          </w:tcPr>
          <w:p>
            <w:pPr>
              <w:rPr>
                <w:sz w:val="24"/>
                <w:szCs w:val="24"/>
              </w:rPr>
            </w:pPr>
          </w:p>
        </w:tc>
        <w:tc>
          <w:tcPr>
            <w:tcW w:w="360" w:type="dxa"/>
            <w:tcBorders>
              <w:bottom w:val="single" w:color="auto" w:sz="8" w:space="0"/>
            </w:tcBorders>
            <w:vAlign w:val="bottom"/>
          </w:tcPr>
          <w:p>
            <w:pPr>
              <w:rPr>
                <w:sz w:val="24"/>
                <w:szCs w:val="24"/>
              </w:rPr>
            </w:pPr>
          </w:p>
        </w:tc>
        <w:tc>
          <w:tcPr>
            <w:tcW w:w="240" w:type="dxa"/>
            <w:tcBorders>
              <w:bottom w:val="single" w:color="auto" w:sz="8" w:space="0"/>
            </w:tcBorders>
            <w:vAlign w:val="bottom"/>
          </w:tcPr>
          <w:p>
            <w:pPr>
              <w:rPr>
                <w:sz w:val="24"/>
                <w:szCs w:val="24"/>
              </w:rPr>
            </w:pPr>
          </w:p>
        </w:tc>
        <w:tc>
          <w:tcPr>
            <w:tcW w:w="600" w:type="dxa"/>
            <w:tcBorders>
              <w:bottom w:val="single" w:color="auto" w:sz="8" w:space="0"/>
            </w:tcBorders>
            <w:vAlign w:val="bottom"/>
          </w:tcPr>
          <w:p>
            <w:pPr>
              <w:rPr>
                <w:sz w:val="24"/>
                <w:szCs w:val="24"/>
              </w:rPr>
            </w:pPr>
          </w:p>
        </w:tc>
        <w:tc>
          <w:tcPr>
            <w:tcW w:w="840" w:type="dxa"/>
            <w:tcBorders>
              <w:top w:val="single" w:color="auto" w:sz="8" w:space="0"/>
              <w:bottom w:val="single" w:color="auto" w:sz="8" w:space="0"/>
            </w:tcBorders>
            <w:vAlign w:val="bottom"/>
          </w:tcPr>
          <w:p>
            <w:pPr>
              <w:rPr>
                <w:sz w:val="24"/>
                <w:szCs w:val="24"/>
              </w:rPr>
            </w:pPr>
          </w:p>
        </w:tc>
        <w:tc>
          <w:tcPr>
            <w:tcW w:w="460" w:type="dxa"/>
            <w:tcBorders>
              <w:top w:val="single" w:color="auto" w:sz="8" w:space="0"/>
              <w:bottom w:val="single" w:color="auto" w:sz="8" w:space="0"/>
            </w:tcBorders>
            <w:vAlign w:val="bottom"/>
          </w:tcPr>
          <w:p>
            <w:pPr>
              <w:rPr>
                <w:sz w:val="24"/>
                <w:szCs w:val="24"/>
              </w:rPr>
            </w:pPr>
          </w:p>
        </w:tc>
        <w:tc>
          <w:tcPr>
            <w:tcW w:w="1220" w:type="dxa"/>
            <w:tcBorders>
              <w:top w:val="single" w:color="auto" w:sz="8" w:space="0"/>
              <w:bottom w:val="single" w:color="auto" w:sz="8" w:space="0"/>
            </w:tcBorders>
            <w:vAlign w:val="bottom"/>
          </w:tcPr>
          <w:p>
            <w:pPr>
              <w:rPr>
                <w:sz w:val="24"/>
                <w:szCs w:val="24"/>
              </w:rPr>
            </w:pPr>
          </w:p>
        </w:tc>
        <w:tc>
          <w:tcPr>
            <w:tcW w:w="1220" w:type="dxa"/>
            <w:tcBorders>
              <w:top w:val="single" w:color="auto" w:sz="8" w:space="0"/>
              <w:bottom w:val="single" w:color="auto" w:sz="8" w:space="0"/>
            </w:tcBorders>
            <w:vAlign w:val="bottom"/>
          </w:tcPr>
          <w:p>
            <w:pPr>
              <w:rPr>
                <w:sz w:val="24"/>
                <w:szCs w:val="24"/>
              </w:rPr>
            </w:pPr>
          </w:p>
        </w:tc>
        <w:tc>
          <w:tcPr>
            <w:tcW w:w="220" w:type="dxa"/>
            <w:tcBorders>
              <w:top w:val="single" w:color="auto" w:sz="8" w:space="0"/>
              <w:bottom w:val="single" w:color="auto" w:sz="8" w:space="0"/>
            </w:tcBorders>
            <w:vAlign w:val="bottom"/>
          </w:tcPr>
          <w:p>
            <w:pPr>
              <w:rPr>
                <w:sz w:val="24"/>
                <w:szCs w:val="24"/>
              </w:rPr>
            </w:pPr>
          </w:p>
        </w:tc>
        <w:tc>
          <w:tcPr>
            <w:tcW w:w="1540" w:type="dxa"/>
            <w:tcBorders>
              <w:top w:val="single" w:color="auto" w:sz="8" w:space="0"/>
              <w:bottom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41" w:hRule="atLeast"/>
        </w:trPr>
        <w:tc>
          <w:tcPr>
            <w:tcW w:w="1080" w:type="dxa"/>
            <w:tcBorders>
              <w:bottom w:val="single" w:color="auto" w:sz="8" w:space="0"/>
            </w:tcBorders>
            <w:vAlign w:val="bottom"/>
          </w:tcPr>
          <w:p>
            <w:pPr>
              <w:rPr>
                <w:sz w:val="24"/>
                <w:szCs w:val="24"/>
              </w:rPr>
            </w:pPr>
          </w:p>
        </w:tc>
        <w:tc>
          <w:tcPr>
            <w:tcW w:w="480" w:type="dxa"/>
            <w:tcBorders>
              <w:bottom w:val="single" w:color="auto" w:sz="8" w:space="0"/>
            </w:tcBorders>
            <w:vAlign w:val="bottom"/>
          </w:tcPr>
          <w:p>
            <w:pPr>
              <w:rPr>
                <w:sz w:val="24"/>
                <w:szCs w:val="24"/>
              </w:rPr>
            </w:pPr>
          </w:p>
        </w:tc>
        <w:tc>
          <w:tcPr>
            <w:tcW w:w="240" w:type="dxa"/>
            <w:tcBorders>
              <w:bottom w:val="single" w:color="auto" w:sz="8" w:space="0"/>
            </w:tcBorders>
            <w:vAlign w:val="bottom"/>
          </w:tcPr>
          <w:p>
            <w:pPr>
              <w:rPr>
                <w:sz w:val="24"/>
                <w:szCs w:val="24"/>
              </w:rPr>
            </w:pPr>
          </w:p>
        </w:tc>
        <w:tc>
          <w:tcPr>
            <w:tcW w:w="360" w:type="dxa"/>
            <w:tcBorders>
              <w:bottom w:val="single" w:color="auto" w:sz="8" w:space="0"/>
            </w:tcBorders>
            <w:vAlign w:val="bottom"/>
          </w:tcPr>
          <w:p>
            <w:pPr>
              <w:rPr>
                <w:sz w:val="24"/>
                <w:szCs w:val="24"/>
              </w:rPr>
            </w:pPr>
          </w:p>
        </w:tc>
        <w:tc>
          <w:tcPr>
            <w:tcW w:w="240" w:type="dxa"/>
            <w:tcBorders>
              <w:bottom w:val="single" w:color="auto" w:sz="8" w:space="0"/>
            </w:tcBorders>
            <w:vAlign w:val="bottom"/>
          </w:tcPr>
          <w:p>
            <w:pPr>
              <w:rPr>
                <w:sz w:val="24"/>
                <w:szCs w:val="24"/>
              </w:rPr>
            </w:pPr>
          </w:p>
        </w:tc>
        <w:tc>
          <w:tcPr>
            <w:tcW w:w="600" w:type="dxa"/>
            <w:tcBorders>
              <w:bottom w:val="single" w:color="auto" w:sz="8" w:space="0"/>
            </w:tcBorders>
            <w:vAlign w:val="bottom"/>
          </w:tcPr>
          <w:p>
            <w:pPr>
              <w:rPr>
                <w:sz w:val="24"/>
                <w:szCs w:val="24"/>
              </w:rPr>
            </w:pPr>
          </w:p>
        </w:tc>
        <w:tc>
          <w:tcPr>
            <w:tcW w:w="840" w:type="dxa"/>
            <w:tcBorders>
              <w:bottom w:val="single" w:color="auto" w:sz="8" w:space="0"/>
            </w:tcBorders>
            <w:vAlign w:val="bottom"/>
          </w:tcPr>
          <w:p>
            <w:pPr>
              <w:rPr>
                <w:sz w:val="24"/>
                <w:szCs w:val="24"/>
              </w:rPr>
            </w:pPr>
          </w:p>
        </w:tc>
        <w:tc>
          <w:tcPr>
            <w:tcW w:w="46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1540" w:type="dxa"/>
            <w:tcBorders>
              <w:bottom w:val="single" w:color="auto" w:sz="8" w:space="0"/>
            </w:tcBorders>
            <w:vAlign w:val="bottom"/>
          </w:tcPr>
          <w:p>
            <w:pPr>
              <w:rPr>
                <w:sz w:val="24"/>
                <w:szCs w:val="24"/>
              </w:rPr>
            </w:pPr>
          </w:p>
        </w:tc>
      </w:tr>
    </w:tbl>
    <w:p>
      <w:pPr>
        <w:spacing w:line="200" w:lineRule="exact"/>
        <w:rPr>
          <w:sz w:val="20"/>
          <w:szCs w:val="20"/>
        </w:rPr>
      </w:pPr>
    </w:p>
    <w:p>
      <w:pPr>
        <w:spacing w:line="200" w:lineRule="exact"/>
        <w:rPr>
          <w:sz w:val="20"/>
          <w:szCs w:val="20"/>
        </w:rPr>
      </w:pPr>
    </w:p>
    <w:p>
      <w:pPr>
        <w:spacing w:line="234" w:lineRule="exact"/>
        <w:rPr>
          <w:sz w:val="20"/>
          <w:szCs w:val="20"/>
        </w:rPr>
      </w:pPr>
    </w:p>
    <w:p>
      <w:pPr>
        <w:spacing w:line="274" w:lineRule="exact"/>
        <w:ind w:left="320"/>
        <w:rPr>
          <w:sz w:val="20"/>
          <w:szCs w:val="20"/>
        </w:rPr>
      </w:pPr>
      <w:r>
        <w:rPr>
          <w:rFonts w:ascii="宋体" w:hAnsi="宋体" w:eastAsia="宋体" w:cs="宋体"/>
          <w:b/>
          <w:bCs/>
          <w:sz w:val="24"/>
          <w:szCs w:val="24"/>
        </w:rPr>
        <w:t>（二）、人力资源</w:t>
      </w:r>
    </w:p>
    <w:p>
      <w:pPr>
        <w:spacing w:line="187" w:lineRule="exact"/>
        <w:rPr>
          <w:sz w:val="20"/>
          <w:szCs w:val="20"/>
        </w:rPr>
      </w:pPr>
    </w:p>
    <w:p>
      <w:pPr>
        <w:tabs>
          <w:tab w:val="left" w:pos="3300"/>
          <w:tab w:val="left" w:pos="5700"/>
        </w:tabs>
        <w:spacing w:line="274" w:lineRule="exact"/>
        <w:ind w:left="320"/>
        <w:rPr>
          <w:sz w:val="20"/>
          <w:szCs w:val="20"/>
        </w:rPr>
      </w:pPr>
      <w:r>
        <w:rPr>
          <w:rFonts w:ascii="宋体" w:hAnsi="宋体" w:eastAsia="宋体" w:cs="宋体"/>
          <w:sz w:val="24"/>
          <w:szCs w:val="24"/>
        </w:rPr>
        <w:t>1、职员总数量</w:t>
      </w:r>
      <w:r>
        <w:rPr>
          <w:rFonts w:hint="eastAsia" w:ascii="宋体" w:hAnsi="宋体" w:eastAsia="宋体" w:cs="宋体"/>
          <w:sz w:val="24"/>
          <w:szCs w:val="24"/>
        </w:rPr>
        <w:t xml:space="preserve">    </w:t>
      </w:r>
      <w:r>
        <w:rPr>
          <w:sz w:val="20"/>
          <w:szCs w:val="20"/>
        </w:rPr>
        <w:tab/>
      </w:r>
      <w:r>
        <w:rPr>
          <w:rFonts w:ascii="宋体" w:hAnsi="宋体" w:eastAsia="宋体" w:cs="宋体"/>
          <w:sz w:val="24"/>
          <w:szCs w:val="24"/>
        </w:rPr>
        <w:t>技术人员</w:t>
      </w:r>
      <w:r>
        <w:rPr>
          <w:sz w:val="20"/>
          <w:szCs w:val="20"/>
        </w:rPr>
        <w:tab/>
      </w:r>
      <w:r>
        <w:rPr>
          <w:rFonts w:ascii="宋体" w:hAnsi="宋体" w:eastAsia="宋体" w:cs="宋体"/>
          <w:sz w:val="23"/>
          <w:szCs w:val="23"/>
        </w:rPr>
        <w:t>管理人员</w:t>
      </w:r>
    </w:p>
    <w:p>
      <w:pPr>
        <w:spacing w:line="20" w:lineRule="exact"/>
        <w:rPr>
          <w:sz w:val="20"/>
          <w:szCs w:val="20"/>
        </w:rPr>
      </w:pPr>
      <w:r>
        <w:rPr>
          <w:sz w:val="20"/>
          <w:szCs w:val="20"/>
        </w:rPr>
        <w:pict>
          <v:line id="Shape 34" o:spid="_x0000_s1055" o:spt="20" style="position:absolute;left:0pt;margin-left:94.05pt;margin-top:0.25pt;height:0pt;width:36pt;z-index:-251656192;mso-width-relative:page;mso-height-relative:page;" filled="t" coordsize="21600,21600" o:allowincell="f" o:gfxdata="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qWdnbQAAAABQEAAA8AAAAAAAAAAQAgAAAAIgAAAGRycy9kb3du&#10;cmV2LnhtbFBLAQIUABQAAAAIAIdO4kAdrWRxlQEAAEwDAAAOAAAAAAAAAAEAIAAAAB8BAABkcnMv&#10;ZTJvRG9jLnhtbFBLBQYAAAAABgAGAFkBAAAmBQAAAAA=&#10;">
            <v:path arrowok="t"/>
            <v:fill on="t" focussize="0,0"/>
            <v:stroke weight="0.6pt" joinstyle="miter"/>
            <v:imagedata o:title=""/>
            <o:lock v:ext="edit"/>
          </v:line>
        </w:pict>
      </w:r>
      <w:r>
        <w:rPr>
          <w:sz w:val="20"/>
          <w:szCs w:val="20"/>
        </w:rPr>
        <w:pict>
          <v:line id="Shape 35" o:spid="_x0000_s1054" o:spt="20" style="position:absolute;left:0pt;margin-left:214.05pt;margin-top:0.25pt;height:0pt;width:36pt;z-index:-251655168;mso-width-relative:page;mso-height-relative:page;" filled="t" coordsize="21600,21600" o:allowincell="f" o:gfxdata="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Iokt7SAAAABQEAAA8AAAAAAAAAAQAgAAAAIgAAAGRycy9k&#10;b3ducmV2LnhtbFBLAQIUABQAAAAIAIdO4kDOXy4jlgEAAEwDAAAOAAAAAAAAAAEAIAAAACEBAABk&#10;cnMvZTJvRG9jLnhtbFBLBQYAAAAABgAGAFkBAAApBQAAAAA=&#10;">
            <v:path arrowok="t"/>
            <v:fill on="t" focussize="0,0"/>
            <v:stroke weight="0.6pt" joinstyle="miter"/>
            <v:imagedata o:title=""/>
            <o:lock v:ext="edit"/>
          </v:line>
        </w:pict>
      </w:r>
      <w:r>
        <w:rPr>
          <w:sz w:val="20"/>
          <w:szCs w:val="20"/>
        </w:rPr>
        <w:pict>
          <v:line id="Shape 36" o:spid="_x0000_s1053" o:spt="20" style="position:absolute;left:0pt;margin-left:334.05pt;margin-top:0.25pt;height:0pt;width:36pt;z-index:-251654144;mso-width-relative:page;mso-height-relative:page;" filled="t" coordsize="21600,21600" o:allowincell="f" o:gfxdata="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E3q29IAAAAFAQAADwAAAAAAAAABACAAAAAiAAAAZHJzL2Rv&#10;d25yZXYueG1sUEsBAhQAFAAAAAgAh07iQLtI8dWVAQAATAMAAA4AAAAAAAAAAQAgAAAAIQEAAGRy&#10;cy9lMm9Eb2MueG1sUEsFBgAAAAAGAAYAWQEAACgFAAAAAA==&#10;">
            <v:path arrowok="t"/>
            <v:fill on="t" focussize="0,0"/>
            <v:stroke weight="0.6pt" joinstyle="miter"/>
            <v:imagedata o:title=""/>
            <o:lock v:ext="edit"/>
          </v:line>
        </w:pict>
      </w:r>
    </w:p>
    <w:p>
      <w:pPr>
        <w:spacing w:line="167" w:lineRule="exact"/>
        <w:rPr>
          <w:sz w:val="20"/>
          <w:szCs w:val="20"/>
        </w:rPr>
      </w:pPr>
    </w:p>
    <w:p>
      <w:pPr>
        <w:spacing w:line="274" w:lineRule="exact"/>
        <w:ind w:left="320"/>
        <w:rPr>
          <w:rFonts w:ascii="宋体" w:hAnsi="宋体" w:eastAsia="宋体" w:cs="宋体"/>
          <w:sz w:val="24"/>
          <w:szCs w:val="24"/>
        </w:rPr>
      </w:pPr>
      <w:r>
        <w:rPr>
          <w:rFonts w:ascii="宋体" w:hAnsi="宋体" w:eastAsia="宋体" w:cs="宋体"/>
          <w:sz w:val="24"/>
          <w:szCs w:val="24"/>
        </w:rPr>
        <w:t>2、法人、总经理、主要技术负责人一览表</w:t>
      </w:r>
      <w:r>
        <w:rPr>
          <w:rFonts w:hint="eastAsia" w:ascii="宋体" w:hAnsi="宋体" w:eastAsia="宋体" w:cs="宋体"/>
          <w:sz w:val="24"/>
          <w:szCs w:val="24"/>
        </w:rPr>
        <w:t>：</w:t>
      </w:r>
    </w:p>
    <w:p>
      <w:pPr>
        <w:spacing w:line="274" w:lineRule="exact"/>
        <w:ind w:left="320"/>
        <w:rPr>
          <w:rFonts w:ascii="宋体" w:hAnsi="宋体" w:eastAsia="宋体" w:cs="宋体"/>
          <w:sz w:val="24"/>
          <w:szCs w:val="24"/>
        </w:rPr>
      </w:pPr>
    </w:p>
    <w:tbl>
      <w:tblPr>
        <w:tblStyle w:val="9"/>
        <w:tblW w:w="9036"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662"/>
        <w:gridCol w:w="1515"/>
        <w:gridCol w:w="1359"/>
        <w:gridCol w:w="141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348" w:type="dxa"/>
            <w:vMerge w:val="restart"/>
          </w:tcPr>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r>
              <w:rPr>
                <w:rFonts w:hint="eastAsia" w:ascii="宋体" w:hAnsi="宋体" w:eastAsia="宋体"/>
                <w:sz w:val="24"/>
                <w:szCs w:val="24"/>
              </w:rPr>
              <w:t>姓名</w:t>
            </w:r>
          </w:p>
        </w:tc>
        <w:tc>
          <w:tcPr>
            <w:tcW w:w="1662" w:type="dxa"/>
            <w:vMerge w:val="restart"/>
          </w:tcPr>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r>
              <w:rPr>
                <w:rFonts w:hint="eastAsia" w:ascii="宋体" w:hAnsi="宋体" w:eastAsia="宋体"/>
                <w:sz w:val="24"/>
                <w:szCs w:val="24"/>
              </w:rPr>
              <w:t>目前担任职务</w:t>
            </w:r>
          </w:p>
        </w:tc>
        <w:tc>
          <w:tcPr>
            <w:tcW w:w="1515" w:type="dxa"/>
            <w:vMerge w:val="restart"/>
          </w:tcPr>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r>
              <w:rPr>
                <w:rFonts w:hint="eastAsia" w:ascii="宋体" w:hAnsi="宋体" w:eastAsia="宋体"/>
                <w:sz w:val="24"/>
                <w:szCs w:val="24"/>
              </w:rPr>
              <w:t>学历、职称</w:t>
            </w:r>
          </w:p>
        </w:tc>
        <w:tc>
          <w:tcPr>
            <w:tcW w:w="2776" w:type="dxa"/>
            <w:gridSpan w:val="2"/>
          </w:tcPr>
          <w:p>
            <w:pPr>
              <w:widowControl w:val="0"/>
              <w:spacing w:line="274" w:lineRule="exact"/>
              <w:jc w:val="left"/>
              <w:rPr>
                <w:rFonts w:ascii="宋体" w:hAnsi="宋体" w:eastAsia="宋体"/>
                <w:sz w:val="24"/>
                <w:szCs w:val="24"/>
              </w:rPr>
            </w:pPr>
          </w:p>
          <w:p>
            <w:pPr>
              <w:widowControl w:val="0"/>
              <w:spacing w:line="274" w:lineRule="exact"/>
              <w:jc w:val="left"/>
              <w:rPr>
                <w:rFonts w:ascii="宋体" w:hAnsi="宋体" w:eastAsia="宋体"/>
                <w:sz w:val="24"/>
                <w:szCs w:val="24"/>
              </w:rPr>
            </w:pPr>
            <w:r>
              <w:rPr>
                <w:rFonts w:hint="eastAsia" w:ascii="宋体" w:hAnsi="宋体" w:eastAsia="宋体"/>
                <w:sz w:val="24"/>
                <w:szCs w:val="24"/>
              </w:rPr>
              <w:t xml:space="preserve">  工程设计工作经验</w:t>
            </w:r>
          </w:p>
        </w:tc>
        <w:tc>
          <w:tcPr>
            <w:tcW w:w="1735" w:type="dxa"/>
          </w:tcPr>
          <w:p>
            <w:pPr>
              <w:widowControl w:val="0"/>
              <w:spacing w:line="274" w:lineRule="exact"/>
              <w:jc w:val="left"/>
              <w:rPr>
                <w:rFonts w:ascii="宋体" w:hAnsi="宋体" w:eastAsia="宋体"/>
                <w:sz w:val="24"/>
                <w:szCs w:val="24"/>
              </w:rPr>
            </w:pPr>
            <w:r>
              <w:rPr>
                <w:rFonts w:hint="eastAsia" w:ascii="宋体" w:hAnsi="宋体" w:eastAsia="宋体"/>
                <w:sz w:val="24"/>
                <w:szCs w:val="24"/>
              </w:rPr>
              <w:t>在本项目中拟担任的职务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8" w:type="dxa"/>
            <w:vMerge w:val="continue"/>
          </w:tcPr>
          <w:p>
            <w:pPr>
              <w:widowControl w:val="0"/>
              <w:spacing w:line="274" w:lineRule="exact"/>
              <w:jc w:val="left"/>
              <w:rPr>
                <w:rFonts w:ascii="宋体" w:hAnsi="宋体" w:eastAsia="宋体"/>
                <w:sz w:val="24"/>
                <w:szCs w:val="24"/>
              </w:rPr>
            </w:pPr>
          </w:p>
        </w:tc>
        <w:tc>
          <w:tcPr>
            <w:tcW w:w="1662" w:type="dxa"/>
            <w:vMerge w:val="continue"/>
          </w:tcPr>
          <w:p>
            <w:pPr>
              <w:widowControl w:val="0"/>
              <w:spacing w:line="274" w:lineRule="exact"/>
              <w:jc w:val="left"/>
              <w:rPr>
                <w:rFonts w:ascii="宋体" w:hAnsi="宋体" w:eastAsia="宋体"/>
                <w:sz w:val="24"/>
                <w:szCs w:val="24"/>
              </w:rPr>
            </w:pPr>
          </w:p>
        </w:tc>
        <w:tc>
          <w:tcPr>
            <w:tcW w:w="1515" w:type="dxa"/>
            <w:vMerge w:val="continue"/>
          </w:tcPr>
          <w:p>
            <w:pPr>
              <w:widowControl w:val="0"/>
              <w:spacing w:line="274" w:lineRule="exact"/>
              <w:jc w:val="left"/>
              <w:rPr>
                <w:rFonts w:ascii="宋体" w:hAnsi="宋体" w:eastAsia="宋体"/>
                <w:sz w:val="24"/>
                <w:szCs w:val="24"/>
              </w:rPr>
            </w:pPr>
          </w:p>
        </w:tc>
        <w:tc>
          <w:tcPr>
            <w:tcW w:w="1359" w:type="dxa"/>
          </w:tcPr>
          <w:p>
            <w:pPr>
              <w:widowControl w:val="0"/>
              <w:spacing w:line="274" w:lineRule="exact"/>
              <w:jc w:val="left"/>
              <w:rPr>
                <w:rFonts w:ascii="宋体" w:hAnsi="宋体" w:eastAsia="宋体"/>
                <w:sz w:val="24"/>
                <w:szCs w:val="24"/>
              </w:rPr>
            </w:pPr>
            <w:r>
              <w:rPr>
                <w:rFonts w:hint="eastAsia" w:ascii="宋体" w:hAnsi="宋体" w:eastAsia="宋体"/>
                <w:sz w:val="24"/>
                <w:szCs w:val="24"/>
              </w:rPr>
              <w:t>参与过的项目</w:t>
            </w:r>
          </w:p>
        </w:tc>
        <w:tc>
          <w:tcPr>
            <w:tcW w:w="1417" w:type="dxa"/>
          </w:tcPr>
          <w:p>
            <w:pPr>
              <w:widowControl w:val="0"/>
              <w:spacing w:line="274" w:lineRule="exact"/>
              <w:jc w:val="left"/>
              <w:rPr>
                <w:rFonts w:ascii="宋体" w:hAnsi="宋体" w:eastAsia="宋体"/>
                <w:sz w:val="24"/>
                <w:szCs w:val="24"/>
              </w:rPr>
            </w:pPr>
            <w:r>
              <w:rPr>
                <w:rFonts w:hint="eastAsia" w:ascii="宋体" w:hAnsi="宋体" w:eastAsia="宋体"/>
                <w:sz w:val="24"/>
                <w:szCs w:val="24"/>
              </w:rPr>
              <w:t>在项目中的职务、作用及评价</w:t>
            </w:r>
          </w:p>
        </w:tc>
        <w:tc>
          <w:tcPr>
            <w:tcW w:w="1735" w:type="dxa"/>
          </w:tcPr>
          <w:p>
            <w:pPr>
              <w:widowControl w:val="0"/>
              <w:spacing w:line="274"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48" w:type="dxa"/>
          </w:tcPr>
          <w:p>
            <w:pPr>
              <w:widowControl w:val="0"/>
              <w:spacing w:line="274" w:lineRule="exact"/>
              <w:jc w:val="both"/>
              <w:rPr>
                <w:sz w:val="20"/>
                <w:szCs w:val="20"/>
              </w:rPr>
            </w:pPr>
          </w:p>
        </w:tc>
        <w:tc>
          <w:tcPr>
            <w:tcW w:w="1662" w:type="dxa"/>
          </w:tcPr>
          <w:p>
            <w:pPr>
              <w:widowControl w:val="0"/>
              <w:spacing w:line="274" w:lineRule="exact"/>
              <w:jc w:val="both"/>
              <w:rPr>
                <w:sz w:val="20"/>
                <w:szCs w:val="20"/>
              </w:rPr>
            </w:pPr>
          </w:p>
        </w:tc>
        <w:tc>
          <w:tcPr>
            <w:tcW w:w="1515" w:type="dxa"/>
          </w:tcPr>
          <w:p>
            <w:pPr>
              <w:widowControl w:val="0"/>
              <w:spacing w:line="274" w:lineRule="exact"/>
              <w:jc w:val="both"/>
              <w:rPr>
                <w:sz w:val="20"/>
                <w:szCs w:val="20"/>
              </w:rPr>
            </w:pPr>
          </w:p>
        </w:tc>
        <w:tc>
          <w:tcPr>
            <w:tcW w:w="1359" w:type="dxa"/>
          </w:tcPr>
          <w:p>
            <w:pPr>
              <w:widowControl w:val="0"/>
              <w:spacing w:line="274" w:lineRule="exact"/>
              <w:jc w:val="both"/>
              <w:rPr>
                <w:sz w:val="20"/>
                <w:szCs w:val="20"/>
              </w:rPr>
            </w:pPr>
          </w:p>
        </w:tc>
        <w:tc>
          <w:tcPr>
            <w:tcW w:w="1417" w:type="dxa"/>
          </w:tcPr>
          <w:p>
            <w:pPr>
              <w:widowControl w:val="0"/>
              <w:spacing w:line="274" w:lineRule="exact"/>
              <w:jc w:val="both"/>
              <w:rPr>
                <w:sz w:val="20"/>
                <w:szCs w:val="20"/>
              </w:rPr>
            </w:pPr>
          </w:p>
        </w:tc>
        <w:tc>
          <w:tcPr>
            <w:tcW w:w="1735" w:type="dxa"/>
          </w:tcPr>
          <w:p>
            <w:pPr>
              <w:widowControl w:val="0"/>
              <w:spacing w:line="274" w:lineRule="exact"/>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348" w:type="dxa"/>
          </w:tcPr>
          <w:p>
            <w:pPr>
              <w:widowControl w:val="0"/>
              <w:spacing w:line="274" w:lineRule="exact"/>
              <w:jc w:val="both"/>
              <w:rPr>
                <w:sz w:val="20"/>
                <w:szCs w:val="20"/>
              </w:rPr>
            </w:pPr>
          </w:p>
        </w:tc>
        <w:tc>
          <w:tcPr>
            <w:tcW w:w="1662" w:type="dxa"/>
          </w:tcPr>
          <w:p>
            <w:pPr>
              <w:widowControl w:val="0"/>
              <w:spacing w:line="274" w:lineRule="exact"/>
              <w:jc w:val="both"/>
              <w:rPr>
                <w:sz w:val="20"/>
                <w:szCs w:val="20"/>
              </w:rPr>
            </w:pPr>
          </w:p>
        </w:tc>
        <w:tc>
          <w:tcPr>
            <w:tcW w:w="1515" w:type="dxa"/>
          </w:tcPr>
          <w:p>
            <w:pPr>
              <w:widowControl w:val="0"/>
              <w:spacing w:line="274" w:lineRule="exact"/>
              <w:jc w:val="both"/>
              <w:rPr>
                <w:sz w:val="20"/>
                <w:szCs w:val="20"/>
              </w:rPr>
            </w:pPr>
          </w:p>
        </w:tc>
        <w:tc>
          <w:tcPr>
            <w:tcW w:w="1359" w:type="dxa"/>
          </w:tcPr>
          <w:p>
            <w:pPr>
              <w:widowControl w:val="0"/>
              <w:spacing w:line="274" w:lineRule="exact"/>
              <w:jc w:val="both"/>
              <w:rPr>
                <w:sz w:val="20"/>
                <w:szCs w:val="20"/>
              </w:rPr>
            </w:pPr>
          </w:p>
        </w:tc>
        <w:tc>
          <w:tcPr>
            <w:tcW w:w="1417" w:type="dxa"/>
          </w:tcPr>
          <w:p>
            <w:pPr>
              <w:widowControl w:val="0"/>
              <w:spacing w:line="274" w:lineRule="exact"/>
              <w:jc w:val="both"/>
              <w:rPr>
                <w:sz w:val="20"/>
                <w:szCs w:val="20"/>
              </w:rPr>
            </w:pPr>
          </w:p>
        </w:tc>
        <w:tc>
          <w:tcPr>
            <w:tcW w:w="1735" w:type="dxa"/>
          </w:tcPr>
          <w:p>
            <w:pPr>
              <w:widowControl w:val="0"/>
              <w:spacing w:line="274" w:lineRule="exact"/>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48" w:type="dxa"/>
          </w:tcPr>
          <w:p>
            <w:pPr>
              <w:widowControl w:val="0"/>
              <w:spacing w:line="274" w:lineRule="exact"/>
              <w:jc w:val="both"/>
              <w:rPr>
                <w:sz w:val="20"/>
                <w:szCs w:val="20"/>
              </w:rPr>
            </w:pPr>
            <w:r>
              <w:rPr>
                <w:rFonts w:hint="eastAsia"/>
                <w:sz w:val="20"/>
                <w:szCs w:val="20"/>
              </w:rPr>
              <w:t xml:space="preserve"> </w:t>
            </w:r>
          </w:p>
        </w:tc>
        <w:tc>
          <w:tcPr>
            <w:tcW w:w="1662" w:type="dxa"/>
          </w:tcPr>
          <w:p>
            <w:pPr>
              <w:widowControl w:val="0"/>
              <w:spacing w:line="274" w:lineRule="exact"/>
              <w:jc w:val="both"/>
              <w:rPr>
                <w:sz w:val="20"/>
                <w:szCs w:val="20"/>
              </w:rPr>
            </w:pPr>
          </w:p>
        </w:tc>
        <w:tc>
          <w:tcPr>
            <w:tcW w:w="1515" w:type="dxa"/>
          </w:tcPr>
          <w:p>
            <w:pPr>
              <w:widowControl w:val="0"/>
              <w:spacing w:line="274" w:lineRule="exact"/>
              <w:jc w:val="both"/>
              <w:rPr>
                <w:sz w:val="20"/>
                <w:szCs w:val="20"/>
              </w:rPr>
            </w:pPr>
          </w:p>
        </w:tc>
        <w:tc>
          <w:tcPr>
            <w:tcW w:w="1359" w:type="dxa"/>
          </w:tcPr>
          <w:p>
            <w:pPr>
              <w:widowControl w:val="0"/>
              <w:spacing w:line="274" w:lineRule="exact"/>
              <w:jc w:val="both"/>
              <w:rPr>
                <w:sz w:val="20"/>
                <w:szCs w:val="20"/>
              </w:rPr>
            </w:pPr>
          </w:p>
        </w:tc>
        <w:tc>
          <w:tcPr>
            <w:tcW w:w="1417" w:type="dxa"/>
          </w:tcPr>
          <w:p>
            <w:pPr>
              <w:widowControl w:val="0"/>
              <w:spacing w:line="274" w:lineRule="exact"/>
              <w:jc w:val="both"/>
              <w:rPr>
                <w:sz w:val="20"/>
                <w:szCs w:val="20"/>
              </w:rPr>
            </w:pPr>
          </w:p>
        </w:tc>
        <w:tc>
          <w:tcPr>
            <w:tcW w:w="1735" w:type="dxa"/>
          </w:tcPr>
          <w:p>
            <w:pPr>
              <w:widowControl w:val="0"/>
              <w:spacing w:line="274" w:lineRule="exact"/>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348" w:type="dxa"/>
          </w:tcPr>
          <w:p>
            <w:pPr>
              <w:widowControl w:val="0"/>
              <w:spacing w:line="274" w:lineRule="exact"/>
              <w:jc w:val="both"/>
              <w:rPr>
                <w:sz w:val="20"/>
                <w:szCs w:val="20"/>
              </w:rPr>
            </w:pPr>
          </w:p>
        </w:tc>
        <w:tc>
          <w:tcPr>
            <w:tcW w:w="1662" w:type="dxa"/>
          </w:tcPr>
          <w:p>
            <w:pPr>
              <w:widowControl w:val="0"/>
              <w:spacing w:line="274" w:lineRule="exact"/>
              <w:jc w:val="both"/>
              <w:rPr>
                <w:sz w:val="20"/>
                <w:szCs w:val="20"/>
              </w:rPr>
            </w:pPr>
          </w:p>
        </w:tc>
        <w:tc>
          <w:tcPr>
            <w:tcW w:w="1515" w:type="dxa"/>
          </w:tcPr>
          <w:p>
            <w:pPr>
              <w:widowControl w:val="0"/>
              <w:spacing w:line="274" w:lineRule="exact"/>
              <w:jc w:val="both"/>
              <w:rPr>
                <w:sz w:val="20"/>
                <w:szCs w:val="20"/>
              </w:rPr>
            </w:pPr>
          </w:p>
        </w:tc>
        <w:tc>
          <w:tcPr>
            <w:tcW w:w="1359" w:type="dxa"/>
          </w:tcPr>
          <w:p>
            <w:pPr>
              <w:widowControl w:val="0"/>
              <w:spacing w:line="274" w:lineRule="exact"/>
              <w:jc w:val="both"/>
              <w:rPr>
                <w:sz w:val="20"/>
                <w:szCs w:val="20"/>
              </w:rPr>
            </w:pPr>
          </w:p>
        </w:tc>
        <w:tc>
          <w:tcPr>
            <w:tcW w:w="1417" w:type="dxa"/>
          </w:tcPr>
          <w:p>
            <w:pPr>
              <w:widowControl w:val="0"/>
              <w:spacing w:line="274" w:lineRule="exact"/>
              <w:jc w:val="both"/>
              <w:rPr>
                <w:sz w:val="20"/>
                <w:szCs w:val="20"/>
              </w:rPr>
            </w:pPr>
          </w:p>
        </w:tc>
        <w:tc>
          <w:tcPr>
            <w:tcW w:w="1735" w:type="dxa"/>
          </w:tcPr>
          <w:p>
            <w:pPr>
              <w:widowControl w:val="0"/>
              <w:spacing w:line="274" w:lineRule="exact"/>
              <w:jc w:val="both"/>
              <w:rPr>
                <w:sz w:val="20"/>
                <w:szCs w:val="20"/>
              </w:rPr>
            </w:pPr>
          </w:p>
        </w:tc>
      </w:tr>
    </w:tbl>
    <w:p>
      <w:pPr>
        <w:spacing w:line="20" w:lineRule="exact"/>
        <w:rPr>
          <w:sz w:val="20"/>
          <w:szCs w:val="20"/>
        </w:rPr>
      </w:pPr>
    </w:p>
    <w:p>
      <w:pPr>
        <w:spacing w:line="20" w:lineRule="exact"/>
        <w:rPr>
          <w:sz w:val="20"/>
          <w:szCs w:val="20"/>
        </w:rPr>
      </w:pPr>
    </w:p>
    <w:p>
      <w:pPr>
        <w:spacing w:line="388" w:lineRule="exact"/>
        <w:rPr>
          <w:sz w:val="20"/>
          <w:szCs w:val="20"/>
        </w:rPr>
      </w:pPr>
    </w:p>
    <w:p>
      <w:pPr>
        <w:spacing w:line="274" w:lineRule="exact"/>
        <w:ind w:left="320"/>
        <w:rPr>
          <w:sz w:val="20"/>
          <w:szCs w:val="20"/>
        </w:rPr>
      </w:pPr>
      <w:r>
        <w:rPr>
          <w:rFonts w:ascii="宋体" w:hAnsi="宋体" w:eastAsia="宋体" w:cs="宋体"/>
          <w:b/>
          <w:bCs/>
          <w:sz w:val="24"/>
          <w:szCs w:val="24"/>
        </w:rPr>
        <w:t>（三）、项目经验</w:t>
      </w:r>
    </w:p>
    <w:p>
      <w:pPr>
        <w:spacing w:line="187" w:lineRule="exact"/>
        <w:rPr>
          <w:sz w:val="20"/>
          <w:szCs w:val="20"/>
        </w:rPr>
      </w:pPr>
    </w:p>
    <w:p>
      <w:pPr>
        <w:spacing w:line="274" w:lineRule="exact"/>
        <w:ind w:left="320"/>
        <w:rPr>
          <w:sz w:val="20"/>
          <w:szCs w:val="20"/>
        </w:rPr>
      </w:pPr>
      <w:r>
        <w:rPr>
          <w:rFonts w:ascii="宋体" w:hAnsi="宋体" w:eastAsia="宋体" w:cs="宋体"/>
          <w:sz w:val="24"/>
          <w:szCs w:val="24"/>
        </w:rPr>
        <w:t>1、公司承担类似项目的经历及经验：</w:t>
      </w:r>
    </w:p>
    <w:p>
      <w:pPr>
        <w:spacing w:line="20" w:lineRule="exact"/>
        <w:rPr>
          <w:sz w:val="20"/>
          <w:szCs w:val="20"/>
        </w:rPr>
      </w:pPr>
    </w:p>
    <w:p>
      <w:pPr>
        <w:sectPr>
          <w:pgSz w:w="11900" w:h="16838"/>
          <w:pgMar w:top="1440" w:right="1386" w:bottom="444" w:left="1380" w:header="0" w:footer="0" w:gutter="0"/>
          <w:cols w:equalWidth="0" w:num="1">
            <w:col w:w="9140"/>
          </w:cols>
        </w:sectPr>
      </w:pPr>
    </w:p>
    <w:p>
      <w:pPr>
        <w:spacing w:line="200" w:lineRule="exact"/>
        <w:rPr>
          <w:sz w:val="20"/>
          <w:szCs w:val="20"/>
        </w:rPr>
      </w:pPr>
    </w:p>
    <w:p>
      <w:pPr>
        <w:ind w:right="-79"/>
        <w:jc w:val="center"/>
        <w:rPr>
          <w:sz w:val="20"/>
          <w:szCs w:val="20"/>
        </w:rPr>
      </w:pPr>
    </w:p>
    <w:p>
      <w:pPr>
        <w:sectPr>
          <w:type w:val="continuous"/>
          <w:pgSz w:w="11900" w:h="16838"/>
          <w:pgMar w:top="1440" w:right="1386" w:bottom="444" w:left="1380" w:header="0" w:footer="0" w:gutter="0"/>
          <w:cols w:equalWidth="0" w:num="1">
            <w:col w:w="9140"/>
          </w:cols>
        </w:sectPr>
      </w:pPr>
    </w:p>
    <w:p>
      <w:pPr>
        <w:spacing w:line="200" w:lineRule="exact"/>
        <w:rPr>
          <w:sz w:val="20"/>
          <w:szCs w:val="20"/>
        </w:rPr>
      </w:pPr>
      <w:bookmarkStart w:id="16" w:name="page17"/>
      <w:bookmarkEnd w:id="16"/>
      <w:r>
        <w:rPr>
          <w:rFonts w:hint="eastAsia"/>
          <w:sz w:val="20"/>
          <w:szCs w:val="20"/>
          <w:u w:val="single"/>
        </w:rPr>
        <w:t xml:space="preserve">                                                                                                                                                                                                  .</w:t>
      </w:r>
    </w:p>
    <w:p>
      <w:pPr>
        <w:spacing w:line="200" w:lineRule="exact"/>
        <w:rPr>
          <w:sz w:val="20"/>
          <w:szCs w:val="20"/>
        </w:rPr>
      </w:pPr>
      <w:r>
        <w:rPr>
          <w:rFonts w:hint="eastAsia"/>
          <w:sz w:val="20"/>
          <w:szCs w:val="20"/>
        </w:rPr>
        <w:t xml:space="preserve"> </w:t>
      </w:r>
    </w:p>
    <w:p>
      <w:pPr>
        <w:spacing w:line="200" w:lineRule="exact"/>
        <w:rPr>
          <w:sz w:val="20"/>
          <w:szCs w:val="20"/>
        </w:rPr>
      </w:pPr>
    </w:p>
    <w:p>
      <w:pPr>
        <w:spacing w:line="247" w:lineRule="exact"/>
        <w:rPr>
          <w:sz w:val="20"/>
          <w:szCs w:val="20"/>
        </w:rPr>
      </w:pPr>
      <w:r>
        <w:rPr>
          <w:sz w:val="20"/>
          <w:szCs w:val="20"/>
        </w:rPr>
        <w:pict>
          <v:line id="Shape 45" o:spid="_x0000_s1044" o:spt="20" style="position:absolute;left:0pt;margin-left:74.5pt;margin-top:105.4pt;height:0pt;width:435.7pt;mso-position-horizontal-relative:page;mso-position-vertical-relative:page;z-index:-251644928;mso-width-relative:page;mso-height-relative:page;" filled="t" coordsize="21600,21600" o:allowincell="f" o:gfxdata="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nxzLtYAAAAMAQAADwAAAAAAAAABACAAAAAiAAAA&#10;ZHJzL2Rvd25yZXYueG1sUEsBAhQAFAAAAAgAh07iQHw6VfKXAQAATQMAAA4AAAAAAAAAAQAgAAAA&#10;JQEAAGRycy9lMm9Eb2MueG1sUEsFBgAAAAAGAAYAWQEAAC4FAAAAAA==&#10;">
            <v:path arrowok="t"/>
            <v:fill on="t" focussize="0,0"/>
            <v:stroke weight="0.59992125984252pt" joinstyle="miter"/>
            <v:imagedata o:title=""/>
            <o:lock v:ext="edit"/>
          </v:line>
        </w:pict>
      </w:r>
    </w:p>
    <w:p>
      <w:pPr>
        <w:spacing w:line="274" w:lineRule="exact"/>
        <w:ind w:left="260"/>
        <w:rPr>
          <w:rFonts w:ascii="宋体" w:hAnsi="宋体" w:eastAsia="宋体" w:cs="宋体"/>
          <w:sz w:val="24"/>
          <w:szCs w:val="24"/>
        </w:rPr>
      </w:pPr>
      <w:r>
        <w:rPr>
          <w:rFonts w:ascii="宋体" w:hAnsi="宋体" w:eastAsia="宋体" w:cs="宋体"/>
          <w:sz w:val="24"/>
          <w:szCs w:val="24"/>
        </w:rPr>
        <w:t>2、公司在过去三年中完成项目一览表，与本项目相同的请显著标示：</w:t>
      </w:r>
    </w:p>
    <w:p>
      <w:pPr>
        <w:spacing w:line="274" w:lineRule="exact"/>
        <w:ind w:left="260"/>
        <w:rPr>
          <w:sz w:val="20"/>
          <w:szCs w:val="20"/>
        </w:rPr>
      </w:pPr>
    </w:p>
    <w:p>
      <w:pPr>
        <w:spacing w:line="20" w:lineRule="exact"/>
        <w:rPr>
          <w:sz w:val="20"/>
          <w:szCs w:val="20"/>
        </w:rPr>
      </w:pPr>
    </w:p>
    <w:p>
      <w:pPr>
        <w:spacing w:line="20" w:lineRule="exact"/>
        <w:rPr>
          <w:sz w:val="20"/>
          <w:szCs w:val="20"/>
        </w:rPr>
      </w:pPr>
    </w:p>
    <w:tbl>
      <w:tblPr>
        <w:tblStyle w:val="9"/>
        <w:tblW w:w="8982"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976"/>
        <w:gridCol w:w="1418"/>
        <w:gridCol w:w="1559"/>
        <w:gridCol w:w="1183"/>
        <w:gridCol w:w="128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项目名称</w:t>
            </w:r>
          </w:p>
        </w:tc>
        <w:tc>
          <w:tcPr>
            <w:tcW w:w="976"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地址</w:t>
            </w:r>
          </w:p>
        </w:tc>
        <w:tc>
          <w:tcPr>
            <w:tcW w:w="1418"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开始</w:t>
            </w:r>
            <w:r>
              <w:rPr>
                <w:rFonts w:ascii="宋体" w:hAnsi="宋体" w:eastAsia="宋体" w:cs="宋体"/>
                <w:sz w:val="24"/>
                <w:szCs w:val="24"/>
              </w:rPr>
              <w:t>～</w:t>
            </w:r>
            <w:r>
              <w:rPr>
                <w:rFonts w:hint="eastAsia" w:ascii="宋体" w:hAnsi="宋体" w:eastAsia="宋体" w:cs="宋体"/>
                <w:sz w:val="24"/>
                <w:szCs w:val="24"/>
              </w:rPr>
              <w:t>完成时间</w:t>
            </w:r>
          </w:p>
        </w:tc>
        <w:tc>
          <w:tcPr>
            <w:tcW w:w="1559"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合同任务及金额</w:t>
            </w:r>
          </w:p>
        </w:tc>
        <w:tc>
          <w:tcPr>
            <w:tcW w:w="1183"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完成情况</w:t>
            </w:r>
          </w:p>
        </w:tc>
        <w:tc>
          <w:tcPr>
            <w:tcW w:w="1282"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获奖情况</w:t>
            </w:r>
          </w:p>
        </w:tc>
        <w:tc>
          <w:tcPr>
            <w:tcW w:w="1282"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282" w:type="dxa"/>
          </w:tcPr>
          <w:p>
            <w:pPr>
              <w:widowControl w:val="0"/>
              <w:spacing w:line="274" w:lineRule="exact"/>
              <w:jc w:val="both"/>
              <w:rPr>
                <w:rFonts w:ascii="宋体" w:hAnsi="宋体" w:eastAsia="宋体" w:cs="宋体"/>
                <w:sz w:val="24"/>
                <w:szCs w:val="24"/>
              </w:rPr>
            </w:pPr>
          </w:p>
        </w:tc>
        <w:tc>
          <w:tcPr>
            <w:tcW w:w="976" w:type="dxa"/>
          </w:tcPr>
          <w:p>
            <w:pPr>
              <w:widowControl w:val="0"/>
              <w:spacing w:line="274" w:lineRule="exact"/>
              <w:jc w:val="both"/>
              <w:rPr>
                <w:rFonts w:ascii="宋体" w:hAnsi="宋体" w:eastAsia="宋体" w:cs="宋体"/>
                <w:sz w:val="24"/>
                <w:szCs w:val="24"/>
              </w:rPr>
            </w:pPr>
          </w:p>
        </w:tc>
        <w:tc>
          <w:tcPr>
            <w:tcW w:w="1418"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183"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82" w:type="dxa"/>
          </w:tcPr>
          <w:p>
            <w:pPr>
              <w:widowControl w:val="0"/>
              <w:spacing w:line="274" w:lineRule="exact"/>
              <w:jc w:val="both"/>
              <w:rPr>
                <w:rFonts w:ascii="宋体" w:hAnsi="宋体" w:eastAsia="宋体" w:cs="宋体"/>
                <w:sz w:val="24"/>
                <w:szCs w:val="24"/>
              </w:rPr>
            </w:pPr>
          </w:p>
        </w:tc>
        <w:tc>
          <w:tcPr>
            <w:tcW w:w="976" w:type="dxa"/>
          </w:tcPr>
          <w:p>
            <w:pPr>
              <w:widowControl w:val="0"/>
              <w:spacing w:line="274" w:lineRule="exact"/>
              <w:jc w:val="both"/>
              <w:rPr>
                <w:rFonts w:ascii="宋体" w:hAnsi="宋体" w:eastAsia="宋体" w:cs="宋体"/>
                <w:sz w:val="24"/>
                <w:szCs w:val="24"/>
              </w:rPr>
            </w:pPr>
          </w:p>
        </w:tc>
        <w:tc>
          <w:tcPr>
            <w:tcW w:w="1418"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183"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82" w:type="dxa"/>
          </w:tcPr>
          <w:p>
            <w:pPr>
              <w:widowControl w:val="0"/>
              <w:spacing w:line="274" w:lineRule="exact"/>
              <w:jc w:val="both"/>
              <w:rPr>
                <w:rFonts w:ascii="宋体" w:hAnsi="宋体" w:eastAsia="宋体" w:cs="宋体"/>
                <w:sz w:val="24"/>
                <w:szCs w:val="24"/>
              </w:rPr>
            </w:pPr>
          </w:p>
        </w:tc>
        <w:tc>
          <w:tcPr>
            <w:tcW w:w="976" w:type="dxa"/>
          </w:tcPr>
          <w:p>
            <w:pPr>
              <w:widowControl w:val="0"/>
              <w:spacing w:line="274" w:lineRule="exact"/>
              <w:jc w:val="both"/>
              <w:rPr>
                <w:rFonts w:ascii="宋体" w:hAnsi="宋体" w:eastAsia="宋体" w:cs="宋体"/>
                <w:sz w:val="24"/>
                <w:szCs w:val="24"/>
              </w:rPr>
            </w:pPr>
          </w:p>
        </w:tc>
        <w:tc>
          <w:tcPr>
            <w:tcW w:w="1418"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183"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82" w:type="dxa"/>
          </w:tcPr>
          <w:p>
            <w:pPr>
              <w:widowControl w:val="0"/>
              <w:spacing w:line="274" w:lineRule="exact"/>
              <w:jc w:val="both"/>
              <w:rPr>
                <w:rFonts w:ascii="宋体" w:hAnsi="宋体" w:eastAsia="宋体" w:cs="宋体"/>
                <w:sz w:val="24"/>
                <w:szCs w:val="24"/>
              </w:rPr>
            </w:pPr>
          </w:p>
        </w:tc>
        <w:tc>
          <w:tcPr>
            <w:tcW w:w="976" w:type="dxa"/>
          </w:tcPr>
          <w:p>
            <w:pPr>
              <w:widowControl w:val="0"/>
              <w:spacing w:line="274" w:lineRule="exact"/>
              <w:jc w:val="both"/>
              <w:rPr>
                <w:rFonts w:ascii="宋体" w:hAnsi="宋体" w:eastAsia="宋体" w:cs="宋体"/>
                <w:sz w:val="24"/>
                <w:szCs w:val="24"/>
              </w:rPr>
            </w:pPr>
          </w:p>
        </w:tc>
        <w:tc>
          <w:tcPr>
            <w:tcW w:w="1418"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183"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282" w:type="dxa"/>
          </w:tcPr>
          <w:p>
            <w:pPr>
              <w:widowControl w:val="0"/>
              <w:spacing w:line="274" w:lineRule="exact"/>
              <w:jc w:val="both"/>
              <w:rPr>
                <w:rFonts w:ascii="宋体" w:hAnsi="宋体" w:eastAsia="宋体" w:cs="宋体"/>
                <w:sz w:val="24"/>
                <w:szCs w:val="24"/>
              </w:rPr>
            </w:pPr>
          </w:p>
        </w:tc>
        <w:tc>
          <w:tcPr>
            <w:tcW w:w="976" w:type="dxa"/>
          </w:tcPr>
          <w:p>
            <w:pPr>
              <w:widowControl w:val="0"/>
              <w:spacing w:line="274" w:lineRule="exact"/>
              <w:jc w:val="both"/>
              <w:rPr>
                <w:rFonts w:ascii="宋体" w:hAnsi="宋体" w:eastAsia="宋体" w:cs="宋体"/>
                <w:sz w:val="24"/>
                <w:szCs w:val="24"/>
              </w:rPr>
            </w:pPr>
          </w:p>
        </w:tc>
        <w:tc>
          <w:tcPr>
            <w:tcW w:w="1418"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183"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c>
          <w:tcPr>
            <w:tcW w:w="1282" w:type="dxa"/>
          </w:tcPr>
          <w:p>
            <w:pPr>
              <w:widowControl w:val="0"/>
              <w:spacing w:line="274" w:lineRule="exact"/>
              <w:jc w:val="both"/>
              <w:rPr>
                <w:rFonts w:ascii="宋体" w:hAnsi="宋体" w:eastAsia="宋体" w:cs="宋体"/>
                <w:sz w:val="24"/>
                <w:szCs w:val="24"/>
              </w:rPr>
            </w:pPr>
          </w:p>
        </w:tc>
      </w:tr>
    </w:tbl>
    <w:p>
      <w:pPr>
        <w:spacing w:line="274" w:lineRule="exact"/>
        <w:ind w:left="260"/>
        <w:rPr>
          <w:rFonts w:ascii="宋体" w:hAnsi="宋体" w:eastAsia="宋体" w:cs="宋体"/>
          <w:sz w:val="24"/>
          <w:szCs w:val="24"/>
        </w:rPr>
      </w:pPr>
    </w:p>
    <w:p>
      <w:pPr>
        <w:spacing w:line="274" w:lineRule="exact"/>
        <w:ind w:left="260"/>
        <w:rPr>
          <w:rFonts w:ascii="宋体" w:hAnsi="宋体" w:eastAsia="宋体" w:cs="宋体"/>
          <w:sz w:val="24"/>
          <w:szCs w:val="24"/>
        </w:rPr>
      </w:pPr>
      <w:r>
        <w:rPr>
          <w:rFonts w:ascii="宋体" w:hAnsi="宋体" w:eastAsia="宋体" w:cs="宋体"/>
          <w:sz w:val="24"/>
          <w:szCs w:val="24"/>
        </w:rPr>
        <w:t>3、目前正在进行项目一览表：</w:t>
      </w:r>
    </w:p>
    <w:p>
      <w:pPr>
        <w:spacing w:line="274" w:lineRule="exact"/>
        <w:ind w:left="260"/>
        <w:rPr>
          <w:rFonts w:ascii="宋体" w:hAnsi="宋体" w:eastAsia="宋体" w:cs="宋体"/>
          <w:sz w:val="24"/>
          <w:szCs w:val="24"/>
        </w:rPr>
      </w:pPr>
    </w:p>
    <w:tbl>
      <w:tblPr>
        <w:tblStyle w:val="9"/>
        <w:tblW w:w="8982"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559"/>
        <w:gridCol w:w="1985"/>
        <w:gridCol w:w="195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691"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项目名称</w:t>
            </w:r>
          </w:p>
        </w:tc>
        <w:tc>
          <w:tcPr>
            <w:tcW w:w="1559"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地址</w:t>
            </w:r>
          </w:p>
        </w:tc>
        <w:tc>
          <w:tcPr>
            <w:tcW w:w="1985"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开始</w:t>
            </w:r>
            <w:r>
              <w:rPr>
                <w:rFonts w:ascii="宋体" w:hAnsi="宋体" w:eastAsia="宋体" w:cs="宋体"/>
                <w:sz w:val="24"/>
                <w:szCs w:val="24"/>
              </w:rPr>
              <w:t>～</w:t>
            </w:r>
            <w:r>
              <w:rPr>
                <w:rFonts w:hint="eastAsia" w:ascii="宋体" w:hAnsi="宋体" w:eastAsia="宋体" w:cs="宋体"/>
                <w:sz w:val="24"/>
                <w:szCs w:val="24"/>
              </w:rPr>
              <w:t>完成时间</w:t>
            </w:r>
          </w:p>
        </w:tc>
        <w:tc>
          <w:tcPr>
            <w:tcW w:w="1956"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合同任务及金额</w:t>
            </w:r>
          </w:p>
        </w:tc>
        <w:tc>
          <w:tcPr>
            <w:tcW w:w="1791" w:type="dxa"/>
          </w:tcPr>
          <w:p>
            <w:pPr>
              <w:widowControl w:val="0"/>
              <w:spacing w:line="274" w:lineRule="exact"/>
              <w:jc w:val="both"/>
              <w:rPr>
                <w:rFonts w:ascii="宋体" w:hAnsi="宋体" w:eastAsia="宋体" w:cs="宋体"/>
                <w:sz w:val="24"/>
                <w:szCs w:val="24"/>
              </w:rPr>
            </w:pPr>
            <w:r>
              <w:rPr>
                <w:rFonts w:hint="eastAsia" w:ascii="宋体" w:hAnsi="宋体" w:eastAsia="宋体" w:cs="宋体"/>
                <w:sz w:val="24"/>
                <w:szCs w:val="24"/>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691"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985" w:type="dxa"/>
          </w:tcPr>
          <w:p>
            <w:pPr>
              <w:widowControl w:val="0"/>
              <w:spacing w:line="274" w:lineRule="exact"/>
              <w:jc w:val="both"/>
              <w:rPr>
                <w:rFonts w:ascii="宋体" w:hAnsi="宋体" w:eastAsia="宋体" w:cs="宋体"/>
                <w:sz w:val="24"/>
                <w:szCs w:val="24"/>
              </w:rPr>
            </w:pPr>
          </w:p>
        </w:tc>
        <w:tc>
          <w:tcPr>
            <w:tcW w:w="1956" w:type="dxa"/>
          </w:tcPr>
          <w:p>
            <w:pPr>
              <w:widowControl w:val="0"/>
              <w:spacing w:line="274" w:lineRule="exact"/>
              <w:jc w:val="both"/>
              <w:rPr>
                <w:rFonts w:ascii="宋体" w:hAnsi="宋体" w:eastAsia="宋体" w:cs="宋体"/>
                <w:sz w:val="24"/>
                <w:szCs w:val="24"/>
              </w:rPr>
            </w:pPr>
          </w:p>
        </w:tc>
        <w:tc>
          <w:tcPr>
            <w:tcW w:w="1791"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691"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985" w:type="dxa"/>
          </w:tcPr>
          <w:p>
            <w:pPr>
              <w:widowControl w:val="0"/>
              <w:spacing w:line="274" w:lineRule="exact"/>
              <w:jc w:val="both"/>
              <w:rPr>
                <w:rFonts w:ascii="宋体" w:hAnsi="宋体" w:eastAsia="宋体" w:cs="宋体"/>
                <w:sz w:val="24"/>
                <w:szCs w:val="24"/>
              </w:rPr>
            </w:pPr>
          </w:p>
        </w:tc>
        <w:tc>
          <w:tcPr>
            <w:tcW w:w="1956" w:type="dxa"/>
          </w:tcPr>
          <w:p>
            <w:pPr>
              <w:widowControl w:val="0"/>
              <w:spacing w:line="274" w:lineRule="exact"/>
              <w:jc w:val="both"/>
              <w:rPr>
                <w:rFonts w:ascii="宋体" w:hAnsi="宋体" w:eastAsia="宋体" w:cs="宋体"/>
                <w:sz w:val="24"/>
                <w:szCs w:val="24"/>
              </w:rPr>
            </w:pPr>
          </w:p>
        </w:tc>
        <w:tc>
          <w:tcPr>
            <w:tcW w:w="1791"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1"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985" w:type="dxa"/>
          </w:tcPr>
          <w:p>
            <w:pPr>
              <w:widowControl w:val="0"/>
              <w:spacing w:line="274" w:lineRule="exact"/>
              <w:jc w:val="both"/>
              <w:rPr>
                <w:rFonts w:ascii="宋体" w:hAnsi="宋体" w:eastAsia="宋体" w:cs="宋体"/>
                <w:sz w:val="24"/>
                <w:szCs w:val="24"/>
              </w:rPr>
            </w:pPr>
          </w:p>
        </w:tc>
        <w:tc>
          <w:tcPr>
            <w:tcW w:w="1956" w:type="dxa"/>
          </w:tcPr>
          <w:p>
            <w:pPr>
              <w:widowControl w:val="0"/>
              <w:spacing w:line="274" w:lineRule="exact"/>
              <w:jc w:val="both"/>
              <w:rPr>
                <w:rFonts w:ascii="宋体" w:hAnsi="宋体" w:eastAsia="宋体" w:cs="宋体"/>
                <w:sz w:val="24"/>
                <w:szCs w:val="24"/>
              </w:rPr>
            </w:pPr>
          </w:p>
        </w:tc>
        <w:tc>
          <w:tcPr>
            <w:tcW w:w="1791"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691"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985" w:type="dxa"/>
          </w:tcPr>
          <w:p>
            <w:pPr>
              <w:widowControl w:val="0"/>
              <w:spacing w:line="274" w:lineRule="exact"/>
              <w:jc w:val="both"/>
              <w:rPr>
                <w:rFonts w:ascii="宋体" w:hAnsi="宋体" w:eastAsia="宋体" w:cs="宋体"/>
                <w:sz w:val="24"/>
                <w:szCs w:val="24"/>
              </w:rPr>
            </w:pPr>
          </w:p>
        </w:tc>
        <w:tc>
          <w:tcPr>
            <w:tcW w:w="1956" w:type="dxa"/>
          </w:tcPr>
          <w:p>
            <w:pPr>
              <w:widowControl w:val="0"/>
              <w:spacing w:line="274" w:lineRule="exact"/>
              <w:jc w:val="both"/>
              <w:rPr>
                <w:rFonts w:ascii="宋体" w:hAnsi="宋体" w:eastAsia="宋体" w:cs="宋体"/>
                <w:sz w:val="24"/>
                <w:szCs w:val="24"/>
              </w:rPr>
            </w:pPr>
          </w:p>
        </w:tc>
        <w:tc>
          <w:tcPr>
            <w:tcW w:w="1791" w:type="dxa"/>
          </w:tcPr>
          <w:p>
            <w:pPr>
              <w:widowControl w:val="0"/>
              <w:spacing w:line="274" w:lineRule="exact"/>
              <w:jc w:val="both"/>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5" w:hRule="atLeast"/>
        </w:trPr>
        <w:tc>
          <w:tcPr>
            <w:tcW w:w="1691" w:type="dxa"/>
          </w:tcPr>
          <w:p>
            <w:pPr>
              <w:widowControl w:val="0"/>
              <w:spacing w:line="274" w:lineRule="exact"/>
              <w:jc w:val="both"/>
              <w:rPr>
                <w:rFonts w:ascii="宋体" w:hAnsi="宋体" w:eastAsia="宋体" w:cs="宋体"/>
                <w:sz w:val="24"/>
                <w:szCs w:val="24"/>
              </w:rPr>
            </w:pPr>
          </w:p>
        </w:tc>
        <w:tc>
          <w:tcPr>
            <w:tcW w:w="1559" w:type="dxa"/>
          </w:tcPr>
          <w:p>
            <w:pPr>
              <w:widowControl w:val="0"/>
              <w:spacing w:line="274" w:lineRule="exact"/>
              <w:jc w:val="both"/>
              <w:rPr>
                <w:rFonts w:ascii="宋体" w:hAnsi="宋体" w:eastAsia="宋体" w:cs="宋体"/>
                <w:sz w:val="24"/>
                <w:szCs w:val="24"/>
              </w:rPr>
            </w:pPr>
          </w:p>
        </w:tc>
        <w:tc>
          <w:tcPr>
            <w:tcW w:w="1985" w:type="dxa"/>
          </w:tcPr>
          <w:p>
            <w:pPr>
              <w:widowControl w:val="0"/>
              <w:spacing w:line="274" w:lineRule="exact"/>
              <w:jc w:val="both"/>
              <w:rPr>
                <w:rFonts w:ascii="宋体" w:hAnsi="宋体" w:eastAsia="宋体" w:cs="宋体"/>
                <w:sz w:val="24"/>
                <w:szCs w:val="24"/>
              </w:rPr>
            </w:pPr>
          </w:p>
        </w:tc>
        <w:tc>
          <w:tcPr>
            <w:tcW w:w="1956" w:type="dxa"/>
          </w:tcPr>
          <w:p>
            <w:pPr>
              <w:widowControl w:val="0"/>
              <w:spacing w:line="274" w:lineRule="exact"/>
              <w:jc w:val="both"/>
              <w:rPr>
                <w:rFonts w:ascii="宋体" w:hAnsi="宋体" w:eastAsia="宋体" w:cs="宋体"/>
                <w:sz w:val="24"/>
                <w:szCs w:val="24"/>
              </w:rPr>
            </w:pPr>
          </w:p>
        </w:tc>
        <w:tc>
          <w:tcPr>
            <w:tcW w:w="1791" w:type="dxa"/>
          </w:tcPr>
          <w:p>
            <w:pPr>
              <w:widowControl w:val="0"/>
              <w:spacing w:line="274" w:lineRule="exact"/>
              <w:jc w:val="both"/>
              <w:rPr>
                <w:rFonts w:ascii="宋体" w:hAnsi="宋体" w:eastAsia="宋体" w:cs="宋体"/>
                <w:sz w:val="24"/>
                <w:szCs w:val="24"/>
              </w:rPr>
            </w:pPr>
          </w:p>
        </w:tc>
      </w:tr>
    </w:tbl>
    <w:p>
      <w:pPr>
        <w:spacing w:line="388" w:lineRule="exact"/>
        <w:rPr>
          <w:sz w:val="20"/>
          <w:szCs w:val="20"/>
        </w:rPr>
      </w:pPr>
    </w:p>
    <w:p>
      <w:pPr>
        <w:spacing w:line="274" w:lineRule="exact"/>
        <w:ind w:left="260"/>
        <w:rPr>
          <w:sz w:val="20"/>
          <w:szCs w:val="20"/>
        </w:rPr>
      </w:pPr>
      <w:r>
        <w:rPr>
          <w:rFonts w:ascii="宋体" w:hAnsi="宋体" w:eastAsia="宋体" w:cs="宋体"/>
          <w:b/>
          <w:bCs/>
          <w:sz w:val="24"/>
          <w:szCs w:val="24"/>
        </w:rPr>
        <w:t>（四）、勘察/设计承包能力</w:t>
      </w:r>
    </w:p>
    <w:p>
      <w:pPr>
        <w:spacing w:line="187" w:lineRule="exact"/>
        <w:rPr>
          <w:sz w:val="20"/>
          <w:szCs w:val="20"/>
        </w:rPr>
      </w:pPr>
    </w:p>
    <w:p>
      <w:pPr>
        <w:spacing w:line="274" w:lineRule="exact"/>
        <w:ind w:left="260"/>
        <w:rPr>
          <w:sz w:val="20"/>
          <w:szCs w:val="20"/>
        </w:rPr>
      </w:pPr>
      <w:r>
        <w:rPr>
          <w:rFonts w:ascii="宋体" w:hAnsi="宋体" w:eastAsia="宋体" w:cs="宋体"/>
          <w:sz w:val="24"/>
          <w:szCs w:val="24"/>
        </w:rPr>
        <w:t>年最大勘察/设计产值：</w:t>
      </w:r>
    </w:p>
    <w:p>
      <w:pPr>
        <w:spacing w:line="20" w:lineRule="exact"/>
        <w:rPr>
          <w:sz w:val="20"/>
          <w:szCs w:val="20"/>
        </w:rPr>
      </w:pPr>
      <w:r>
        <w:rPr>
          <w:sz w:val="20"/>
          <w:szCs w:val="20"/>
        </w:rPr>
        <w:pict>
          <v:line id="Shape 62" o:spid="_x0000_s1027" o:spt="20" style="position:absolute;left:0pt;margin-left:139.05pt;margin-top:0.25pt;height:0pt;width:299.15pt;z-index:-251627520;mso-width-relative:page;mso-height-relative:page;" filled="t" coordsize="21600,21600" o:allowincell="f" o:gfxdata="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PJTdm0gAAAAUBAAAPAAAAAAAAAAEAIAAAACIAAABkcnMv&#10;ZG93bnJldi54bWxQSwECFAAUAAAACACHTuJAZyC/+5cBAABNAwAADgAAAAAAAAABACAAAAAhAQAA&#10;ZHJzL2Uyb0RvYy54bWxQSwUGAAAAAAYABgBZAQAAKgUAAAAA&#10;">
            <v:path arrowok="t"/>
            <v:fill on="t" focussize="0,0"/>
            <v:stroke weight="0.6pt" joinstyle="miter"/>
            <v:imagedata o:title=""/>
            <o:lock v:ext="edit"/>
          </v:line>
        </w:pict>
      </w:r>
    </w:p>
    <w:p>
      <w:pPr>
        <w:spacing w:line="200" w:lineRule="exact"/>
        <w:rPr>
          <w:sz w:val="20"/>
          <w:szCs w:val="20"/>
        </w:rPr>
      </w:pPr>
    </w:p>
    <w:p>
      <w:pPr>
        <w:spacing w:line="200" w:lineRule="exact"/>
        <w:rPr>
          <w:sz w:val="20"/>
          <w:szCs w:val="20"/>
        </w:rPr>
      </w:pPr>
    </w:p>
    <w:p>
      <w:pPr>
        <w:spacing w:line="225" w:lineRule="exact"/>
        <w:rPr>
          <w:sz w:val="20"/>
          <w:szCs w:val="20"/>
        </w:rPr>
      </w:pPr>
    </w:p>
    <w:p>
      <w:pPr>
        <w:spacing w:line="274" w:lineRule="exact"/>
        <w:ind w:left="260"/>
        <w:rPr>
          <w:sz w:val="20"/>
          <w:szCs w:val="20"/>
        </w:rPr>
      </w:pPr>
      <w:r>
        <w:rPr>
          <w:rFonts w:ascii="宋体" w:hAnsi="宋体" w:eastAsia="宋体" w:cs="宋体"/>
          <w:b/>
          <w:bCs/>
          <w:sz w:val="24"/>
          <w:szCs w:val="24"/>
        </w:rPr>
        <w:t>（五）、附加资料</w:t>
      </w:r>
    </w:p>
    <w:p>
      <w:pPr>
        <w:spacing w:line="187" w:lineRule="exact"/>
        <w:rPr>
          <w:sz w:val="20"/>
          <w:szCs w:val="20"/>
        </w:rPr>
      </w:pPr>
    </w:p>
    <w:p>
      <w:pPr>
        <w:spacing w:line="274" w:lineRule="exact"/>
        <w:ind w:left="260"/>
        <w:rPr>
          <w:sz w:val="20"/>
          <w:szCs w:val="20"/>
        </w:rPr>
      </w:pPr>
      <w:r>
        <w:rPr>
          <w:rFonts w:ascii="宋体" w:hAnsi="宋体" w:eastAsia="宋体" w:cs="宋体"/>
          <w:b/>
          <w:bCs/>
          <w:sz w:val="24"/>
          <w:szCs w:val="24"/>
        </w:rPr>
        <w:t>投标人提供以下复印件，加盖公章：</w:t>
      </w:r>
    </w:p>
    <w:p>
      <w:pPr>
        <w:spacing w:line="183" w:lineRule="exact"/>
        <w:rPr>
          <w:sz w:val="20"/>
          <w:szCs w:val="20"/>
        </w:rPr>
      </w:pPr>
    </w:p>
    <w:p>
      <w:pPr>
        <w:spacing w:line="291" w:lineRule="exact"/>
        <w:ind w:left="680"/>
        <w:rPr>
          <w:sz w:val="20"/>
          <w:szCs w:val="20"/>
        </w:rPr>
      </w:pPr>
      <w:r>
        <w:rPr>
          <w:rFonts w:ascii="Arial" w:hAnsi="Arial" w:eastAsia="Arial" w:cs="Arial"/>
          <w:sz w:val="24"/>
          <w:szCs w:val="24"/>
        </w:rPr>
        <w:t>1</w:t>
      </w:r>
      <w:r>
        <w:rPr>
          <w:rFonts w:ascii="宋体" w:hAnsi="宋体" w:eastAsia="宋体" w:cs="宋体"/>
          <w:sz w:val="24"/>
          <w:szCs w:val="24"/>
        </w:rPr>
        <w:t>、营业执照</w:t>
      </w:r>
    </w:p>
    <w:p>
      <w:pPr>
        <w:spacing w:line="170" w:lineRule="exact"/>
        <w:rPr>
          <w:sz w:val="20"/>
          <w:szCs w:val="20"/>
        </w:rPr>
      </w:pPr>
    </w:p>
    <w:p>
      <w:pPr>
        <w:spacing w:line="291" w:lineRule="exact"/>
        <w:ind w:left="680"/>
        <w:rPr>
          <w:sz w:val="20"/>
          <w:szCs w:val="20"/>
        </w:rPr>
      </w:pPr>
      <w:r>
        <w:rPr>
          <w:rFonts w:ascii="Arial" w:hAnsi="Arial" w:eastAsia="Arial" w:cs="Arial"/>
          <w:sz w:val="24"/>
          <w:szCs w:val="24"/>
        </w:rPr>
        <w:t>2</w:t>
      </w:r>
      <w:r>
        <w:rPr>
          <w:rFonts w:ascii="宋体" w:hAnsi="宋体" w:eastAsia="宋体" w:cs="宋体"/>
          <w:sz w:val="24"/>
          <w:szCs w:val="24"/>
        </w:rPr>
        <w:t>、各项资质证书</w:t>
      </w:r>
    </w:p>
    <w:p>
      <w:pPr>
        <w:spacing w:line="200" w:lineRule="exact"/>
        <w:rPr>
          <w:sz w:val="20"/>
          <w:szCs w:val="20"/>
        </w:rPr>
      </w:pPr>
    </w:p>
    <w:p>
      <w:pPr>
        <w:sectPr>
          <w:pgSz w:w="11900" w:h="16838"/>
          <w:pgMar w:top="1440" w:right="1440" w:bottom="432" w:left="1440" w:header="0" w:footer="0" w:gutter="0"/>
          <w:cols w:equalWidth="0" w:num="1">
            <w:col w:w="9026"/>
          </w:cols>
        </w:sectPr>
      </w:pPr>
    </w:p>
    <w:p>
      <w:pPr>
        <w:spacing w:line="287" w:lineRule="exact"/>
        <w:rPr>
          <w:sz w:val="20"/>
          <w:szCs w:val="20"/>
        </w:rPr>
      </w:pPr>
      <w:bookmarkStart w:id="17" w:name="page18"/>
      <w:bookmarkEnd w:id="17"/>
    </w:p>
    <w:p>
      <w:pPr>
        <w:spacing w:line="366" w:lineRule="exact"/>
        <w:ind w:right="-13"/>
        <w:jc w:val="center"/>
        <w:rPr>
          <w:sz w:val="20"/>
          <w:szCs w:val="20"/>
        </w:rPr>
      </w:pPr>
      <w:r>
        <w:rPr>
          <w:rFonts w:ascii="宋体" w:hAnsi="宋体" w:eastAsia="宋体" w:cs="宋体"/>
          <w:b/>
          <w:bCs/>
          <w:sz w:val="32"/>
          <w:szCs w:val="32"/>
        </w:rPr>
        <w:t>五、投标报价表</w:t>
      </w:r>
      <w:r>
        <w:rPr>
          <w:rFonts w:ascii="宋体" w:hAnsi="宋体" w:eastAsia="宋体" w:cs="宋体"/>
          <w:sz w:val="21"/>
          <w:szCs w:val="21"/>
        </w:rPr>
        <w:t>（仅供参考，可自行调整）</w:t>
      </w:r>
    </w:p>
    <w:p>
      <w:pPr>
        <w:spacing w:line="200" w:lineRule="exact"/>
        <w:rPr>
          <w:sz w:val="20"/>
          <w:szCs w:val="20"/>
        </w:rPr>
      </w:pPr>
    </w:p>
    <w:p>
      <w:pPr>
        <w:spacing w:line="200" w:lineRule="exact"/>
        <w:rPr>
          <w:sz w:val="20"/>
          <w:szCs w:val="20"/>
        </w:rPr>
      </w:pPr>
    </w:p>
    <w:tbl>
      <w:tblPr>
        <w:tblStyle w:val="9"/>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888" w:type="dxa"/>
          </w:tcPr>
          <w:p>
            <w:pPr>
              <w:widowControl w:val="0"/>
              <w:jc w:val="both"/>
              <w:rPr>
                <w:rFonts w:ascii="宋体" w:hAnsi="宋体" w:eastAsia="宋体" w:cs="宋体"/>
                <w:sz w:val="28"/>
                <w:szCs w:val="28"/>
              </w:rPr>
            </w:pPr>
            <w:r>
              <w:rPr>
                <w:rFonts w:hint="eastAsia" w:ascii="宋体" w:hAnsi="宋体" w:eastAsia="宋体" w:cs="宋体"/>
                <w:sz w:val="28"/>
                <w:szCs w:val="28"/>
              </w:rPr>
              <w:t>项目名称</w:t>
            </w:r>
          </w:p>
        </w:tc>
        <w:tc>
          <w:tcPr>
            <w:tcW w:w="7348" w:type="dxa"/>
          </w:tcPr>
          <w:p>
            <w:pPr>
              <w:widowControl w:val="0"/>
              <w:jc w:val="both"/>
              <w:rPr>
                <w:rFonts w:ascii="宋体" w:hAnsi="宋体" w:eastAsia="宋体" w:cs="宋体"/>
                <w:sz w:val="28"/>
                <w:szCs w:val="28"/>
              </w:rPr>
            </w:pPr>
            <w:r>
              <w:rPr>
                <w:rFonts w:hint="eastAsia" w:ascii="宋体" w:hAnsi="宋体" w:eastAsia="宋体" w:cs="宋体"/>
                <w:sz w:val="28"/>
                <w:szCs w:val="28"/>
              </w:rPr>
              <w:t>设计费报价（按项目、按设计阶段划分，并附列单价）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1888" w:type="dxa"/>
          </w:tcPr>
          <w:p>
            <w:pPr>
              <w:widowControl w:val="0"/>
              <w:jc w:val="both"/>
              <w:rPr>
                <w:rFonts w:ascii="宋体" w:hAnsi="宋体" w:eastAsia="宋体" w:cs="宋体"/>
                <w:sz w:val="28"/>
                <w:szCs w:val="28"/>
              </w:rPr>
            </w:pPr>
            <w:r>
              <w:rPr>
                <w:rFonts w:hint="eastAsia" w:ascii="宋体" w:hAnsi="宋体" w:eastAsia="宋体" w:cs="宋体"/>
                <w:sz w:val="28"/>
                <w:szCs w:val="28"/>
              </w:rPr>
              <w:t>申佳·</w:t>
            </w:r>
            <w:r>
              <w:rPr>
                <w:rFonts w:hint="eastAsia" w:ascii="宋体" w:hAnsi="宋体" w:eastAsia="宋体"/>
                <w:sz w:val="28"/>
                <w:szCs w:val="28"/>
              </w:rPr>
              <w:t>财富时光</w:t>
            </w:r>
            <w:r>
              <w:rPr>
                <w:rFonts w:hint="eastAsia" w:ascii="宋体" w:hAnsi="宋体" w:eastAsia="宋体" w:cs="宋体"/>
                <w:sz w:val="28"/>
                <w:szCs w:val="28"/>
              </w:rPr>
              <w:t>C地块汽博中心项目</w:t>
            </w:r>
          </w:p>
        </w:tc>
        <w:tc>
          <w:tcPr>
            <w:tcW w:w="7348" w:type="dxa"/>
          </w:tcPr>
          <w:p>
            <w:pPr>
              <w:widowControl w:val="0"/>
              <w:jc w:val="both"/>
              <w:rPr>
                <w:rFonts w:ascii="宋体" w:hAnsi="宋体" w:eastAsia="宋体" w:cs="宋体"/>
                <w:sz w:val="28"/>
                <w:szCs w:val="28"/>
              </w:rPr>
            </w:pPr>
          </w:p>
        </w:tc>
      </w:tr>
    </w:tbl>
    <w:p>
      <w:pPr>
        <w:spacing w:line="200" w:lineRule="exact"/>
        <w:rPr>
          <w:sz w:val="20"/>
          <w:szCs w:val="20"/>
        </w:rPr>
      </w:pPr>
    </w:p>
    <w:p>
      <w:pPr>
        <w:tabs>
          <w:tab w:val="left" w:pos="3115"/>
        </w:tabs>
      </w:pPr>
    </w:p>
    <w:p>
      <w:pPr>
        <w:spacing w:line="367" w:lineRule="exact"/>
        <w:rPr>
          <w:sz w:val="20"/>
          <w:szCs w:val="20"/>
        </w:rPr>
      </w:pPr>
    </w:p>
    <w:p>
      <w:pPr>
        <w:spacing w:line="366" w:lineRule="exact"/>
        <w:ind w:right="6"/>
        <w:jc w:val="center"/>
        <w:rPr>
          <w:sz w:val="20"/>
          <w:szCs w:val="20"/>
        </w:rPr>
      </w:pPr>
      <w:r>
        <w:rPr>
          <w:rFonts w:ascii="宋体" w:hAnsi="宋体" w:eastAsia="宋体" w:cs="宋体"/>
          <w:b/>
          <w:bCs/>
          <w:sz w:val="32"/>
          <w:szCs w:val="32"/>
        </w:rPr>
        <w:t>六、服务承诺书</w:t>
      </w:r>
    </w:p>
    <w:p>
      <w:pPr>
        <w:spacing w:line="200" w:lineRule="exact"/>
        <w:rPr>
          <w:sz w:val="20"/>
          <w:szCs w:val="20"/>
        </w:rPr>
      </w:pPr>
    </w:p>
    <w:p>
      <w:pPr>
        <w:spacing w:line="351" w:lineRule="exact"/>
        <w:rPr>
          <w:sz w:val="20"/>
          <w:szCs w:val="20"/>
        </w:rPr>
      </w:pPr>
    </w:p>
    <w:p>
      <w:pPr>
        <w:spacing w:line="240" w:lineRule="exact"/>
        <w:ind w:left="260"/>
        <w:rPr>
          <w:sz w:val="20"/>
          <w:szCs w:val="20"/>
        </w:rPr>
      </w:pPr>
      <w:r>
        <w:rPr>
          <w:rFonts w:ascii="宋体" w:hAnsi="宋体" w:eastAsia="宋体" w:cs="宋体"/>
          <w:sz w:val="21"/>
          <w:szCs w:val="21"/>
        </w:rPr>
        <w:t>（形式不限，应包含拟投入本项目的团队人员配置情况、各设计阶段的设计周期，以及设计</w:t>
      </w:r>
    </w:p>
    <w:p>
      <w:pPr>
        <w:spacing w:line="300" w:lineRule="exact"/>
        <w:rPr>
          <w:sz w:val="20"/>
          <w:szCs w:val="20"/>
        </w:rPr>
      </w:pPr>
    </w:p>
    <w:p>
      <w:pPr>
        <w:spacing w:line="240" w:lineRule="exact"/>
        <w:ind w:left="260"/>
        <w:sectPr>
          <w:pgSz w:w="11900" w:h="16838"/>
          <w:pgMar w:top="1440" w:right="1440" w:bottom="432" w:left="1440" w:header="0" w:footer="0" w:gutter="0"/>
          <w:cols w:equalWidth="0" w:num="1">
            <w:col w:w="9026"/>
          </w:cols>
        </w:sectPr>
      </w:pPr>
      <w:r>
        <w:rPr>
          <w:rFonts w:ascii="宋体" w:hAnsi="宋体" w:eastAsia="宋体" w:cs="宋体"/>
          <w:sz w:val="21"/>
          <w:szCs w:val="21"/>
        </w:rPr>
        <w:t>阶段及后期贵方的相关服务承诺等）</w:t>
      </w:r>
    </w:p>
    <w:p>
      <w:pPr>
        <w:ind w:right="-73"/>
        <w:jc w:val="both"/>
        <w:rPr>
          <w:sz w:val="20"/>
          <w:szCs w:val="20"/>
        </w:rPr>
      </w:pPr>
      <w:bookmarkStart w:id="18" w:name="page19"/>
      <w:bookmarkEnd w:id="18"/>
    </w:p>
    <w:sectPr>
      <w:type w:val="continuous"/>
      <w:pgSz w:w="11900" w:h="16838"/>
      <w:pgMar w:top="1440" w:right="1440" w:bottom="444"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K+2GQzDAgAA2AUAAA4AAAAA&#10;AAAAAQAgAAAAHwEAAGRycy9lMm9Eb2MueG1sUEsFBgAAAAAGAAYAWQEAAFQG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singleLevel"/>
    <w:tmpl w:val="00001649"/>
    <w:lvl w:ilvl="0" w:tentative="0">
      <w:start w:val="7"/>
      <w:numFmt w:val="decimal"/>
      <w:lvlText w:val="%1"/>
      <w:lvlJc w:val="left"/>
    </w:lvl>
  </w:abstractNum>
  <w:abstractNum w:abstractNumId="1">
    <w:nsid w:val="000041BB"/>
    <w:multiLevelType w:val="singleLevel"/>
    <w:tmpl w:val="000041BB"/>
    <w:lvl w:ilvl="0" w:tentative="0">
      <w:start w:val="4"/>
      <w:numFmt w:val="decimal"/>
      <w:lvlText w:val="%1."/>
      <w:lvlJc w:val="left"/>
    </w:lvl>
  </w:abstractNum>
  <w:abstractNum w:abstractNumId="2">
    <w:nsid w:val="00005AF1"/>
    <w:multiLevelType w:val="singleLevel"/>
    <w:tmpl w:val="00005AF1"/>
    <w:lvl w:ilvl="0" w:tentative="0">
      <w:start w:val="13"/>
      <w:numFmt w:val="decimal"/>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EB03C2"/>
    <w:rsid w:val="00000209"/>
    <w:rsid w:val="0000370B"/>
    <w:rsid w:val="00016E34"/>
    <w:rsid w:val="00063433"/>
    <w:rsid w:val="000D2E77"/>
    <w:rsid w:val="001C1024"/>
    <w:rsid w:val="001C6BBB"/>
    <w:rsid w:val="003016E3"/>
    <w:rsid w:val="0031349C"/>
    <w:rsid w:val="00431FD3"/>
    <w:rsid w:val="00464753"/>
    <w:rsid w:val="00482698"/>
    <w:rsid w:val="004B2B3C"/>
    <w:rsid w:val="004C4A0A"/>
    <w:rsid w:val="004D557B"/>
    <w:rsid w:val="00505C8B"/>
    <w:rsid w:val="00510488"/>
    <w:rsid w:val="00594651"/>
    <w:rsid w:val="006E2731"/>
    <w:rsid w:val="007016FC"/>
    <w:rsid w:val="00703F62"/>
    <w:rsid w:val="007A287E"/>
    <w:rsid w:val="007B465F"/>
    <w:rsid w:val="007C778A"/>
    <w:rsid w:val="00817635"/>
    <w:rsid w:val="008302A8"/>
    <w:rsid w:val="008E7140"/>
    <w:rsid w:val="0094674D"/>
    <w:rsid w:val="009649A9"/>
    <w:rsid w:val="00A037DA"/>
    <w:rsid w:val="00A13381"/>
    <w:rsid w:val="00A42507"/>
    <w:rsid w:val="00A64EF2"/>
    <w:rsid w:val="00A85F9C"/>
    <w:rsid w:val="00A952B9"/>
    <w:rsid w:val="00B557FD"/>
    <w:rsid w:val="00B71A4E"/>
    <w:rsid w:val="00BA61D3"/>
    <w:rsid w:val="00C5040B"/>
    <w:rsid w:val="00C8495A"/>
    <w:rsid w:val="00CA7253"/>
    <w:rsid w:val="00DB61B0"/>
    <w:rsid w:val="00DD40C0"/>
    <w:rsid w:val="00E0168F"/>
    <w:rsid w:val="00E643A7"/>
    <w:rsid w:val="00EB03C2"/>
    <w:rsid w:val="00EC7F65"/>
    <w:rsid w:val="00EF6A29"/>
    <w:rsid w:val="00F21EFA"/>
    <w:rsid w:val="00F82C5B"/>
    <w:rsid w:val="00F83732"/>
    <w:rsid w:val="03D539D4"/>
    <w:rsid w:val="05F90531"/>
    <w:rsid w:val="06255D41"/>
    <w:rsid w:val="0D1710DC"/>
    <w:rsid w:val="0D5F4CC2"/>
    <w:rsid w:val="0EDD1024"/>
    <w:rsid w:val="0FE86708"/>
    <w:rsid w:val="11216808"/>
    <w:rsid w:val="147D7012"/>
    <w:rsid w:val="1583312F"/>
    <w:rsid w:val="170358A6"/>
    <w:rsid w:val="177F2B15"/>
    <w:rsid w:val="17875922"/>
    <w:rsid w:val="1FCA1D8C"/>
    <w:rsid w:val="210B38D4"/>
    <w:rsid w:val="214A4F2D"/>
    <w:rsid w:val="264F26BD"/>
    <w:rsid w:val="2D6B55CE"/>
    <w:rsid w:val="30086C20"/>
    <w:rsid w:val="314D022B"/>
    <w:rsid w:val="31BF306C"/>
    <w:rsid w:val="32216903"/>
    <w:rsid w:val="34EB42E3"/>
    <w:rsid w:val="365B228B"/>
    <w:rsid w:val="3A3A2D3D"/>
    <w:rsid w:val="3BBB3D66"/>
    <w:rsid w:val="401A4D1D"/>
    <w:rsid w:val="40314916"/>
    <w:rsid w:val="41554C33"/>
    <w:rsid w:val="466524FF"/>
    <w:rsid w:val="47571580"/>
    <w:rsid w:val="478A17F9"/>
    <w:rsid w:val="4BA41642"/>
    <w:rsid w:val="51C60241"/>
    <w:rsid w:val="51C73601"/>
    <w:rsid w:val="532147B8"/>
    <w:rsid w:val="53551905"/>
    <w:rsid w:val="55E36B12"/>
    <w:rsid w:val="566D5E43"/>
    <w:rsid w:val="580123CC"/>
    <w:rsid w:val="58FA63AE"/>
    <w:rsid w:val="592806D9"/>
    <w:rsid w:val="5D8C0E9B"/>
    <w:rsid w:val="5F0C75D9"/>
    <w:rsid w:val="60D23C79"/>
    <w:rsid w:val="66981EC2"/>
    <w:rsid w:val="67355111"/>
    <w:rsid w:val="67DC3ED2"/>
    <w:rsid w:val="68EF2D1B"/>
    <w:rsid w:val="6A33053D"/>
    <w:rsid w:val="6C885EEC"/>
    <w:rsid w:val="6CC8219C"/>
    <w:rsid w:val="6D741E1B"/>
    <w:rsid w:val="765D49F7"/>
    <w:rsid w:val="7A510A60"/>
    <w:rsid w:val="7D256961"/>
    <w:rsid w:val="7E737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basedOn w:val="7"/>
    <w:link w:val="2"/>
    <w:uiPriority w:val="9"/>
    <w:rPr>
      <w:b/>
      <w:bCs/>
      <w:kern w:val="44"/>
      <w:sz w:val="44"/>
      <w:szCs w:val="44"/>
    </w:rPr>
  </w:style>
  <w:style w:type="character" w:customStyle="1" w:styleId="11">
    <w:name w:val="标题 2 Char"/>
    <w:basedOn w:val="7"/>
    <w:link w:val="3"/>
    <w:uiPriority w:val="9"/>
    <w:rPr>
      <w:rFonts w:asciiTheme="majorHAnsi" w:hAnsiTheme="majorHAnsi" w:eastAsiaTheme="majorEastAsia" w:cstheme="majorBidi"/>
      <w:b/>
      <w:bCs/>
      <w:sz w:val="32"/>
      <w:szCs w:val="32"/>
    </w:rPr>
  </w:style>
  <w:style w:type="character" w:customStyle="1" w:styleId="12">
    <w:name w:val="标题 3 Char"/>
    <w:basedOn w:val="7"/>
    <w:link w:val="4"/>
    <w:uiPriority w:val="9"/>
    <w:rPr>
      <w:b/>
      <w:bCs/>
      <w:sz w:val="32"/>
      <w:szCs w:val="32"/>
    </w:rPr>
  </w:style>
  <w:style w:type="character" w:customStyle="1" w:styleId="13">
    <w:name w:val="Subtle Emphasis"/>
    <w:basedOn w:val="7"/>
    <w:qFormat/>
    <w:uiPriority w:val="19"/>
    <w:rPr>
      <w:i/>
      <w:iCs/>
      <w:color w:val="7F7F7F" w:themeColor="text1" w:themeTint="7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87"/>
    <customShpInfo spid="_x0000_s1086"/>
    <customShpInfo spid="_x0000_s1085"/>
    <customShpInfo spid="_x0000_s1084"/>
    <customShpInfo spid="_x0000_s1083"/>
    <customShpInfo spid="_x0000_s1082"/>
    <customShpInfo spid="_x0000_s1081"/>
    <customShpInfo spid="_x0000_s1079"/>
    <customShpInfo spid="_x0000_s1080"/>
    <customShpInfo spid="_x0000_s1077"/>
    <customShpInfo spid="_x0000_s1069"/>
    <customShpInfo spid="_x0000_s1070"/>
    <customShpInfo spid="_x0000_s1075"/>
    <customShpInfo spid="_x0000_s1074"/>
    <customShpInfo spid="_x0000_s1073"/>
    <customShpInfo spid="_x0000_s1071"/>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4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1073</Words>
  <Characters>6121</Characters>
  <Lines>51</Lines>
  <Paragraphs>14</Paragraphs>
  <TotalTime>11</TotalTime>
  <ScaleCrop>false</ScaleCrop>
  <LinksUpToDate>false</LinksUpToDate>
  <CharactersWithSpaces>7180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2018-08-23T21:25:00Z</dcterms:created>
  <dc:creator>Windows User</dc:creator>
  <cp:lastModifiedBy>Administrator</cp:lastModifiedBy>
  <dcterms:modified xsi:type="dcterms:W3CDTF">2018-09-05T13:44:43Z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